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07" w:rsidRPr="00537D07" w:rsidRDefault="00537D07" w:rsidP="00537D0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r w:rsidRPr="00537D07">
        <w:rPr>
          <w:rFonts w:ascii="Times New Roman" w:eastAsia="Times New Roman" w:hAnsi="Times New Roman" w:cs="Times New Roman"/>
          <w:b/>
          <w:bCs/>
          <w:color w:val="7030A0"/>
          <w:sz w:val="21"/>
          <w:szCs w:val="21"/>
          <w:bdr w:val="none" w:sz="0" w:space="0" w:color="auto" w:frame="1"/>
          <w:lang w:eastAsia="ru-RU"/>
        </w:rPr>
        <w:t>РЕКОМЕНДАЦИИ ПСИХОЛОГА</w:t>
      </w:r>
    </w:p>
    <w:p w:rsidR="00537D07" w:rsidRPr="00537D07" w:rsidRDefault="00F6405E" w:rsidP="00537D07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4762</wp:posOffset>
            </wp:positionV>
            <wp:extent cx="1749213" cy="1311910"/>
            <wp:effectExtent l="19050" t="0" r="22860" b="402590"/>
            <wp:wrapSquare wrapText="bothSides"/>
            <wp:docPr id="2" name="Рисунок 2" descr="https://ds05.infourok.ru/uploads/ex/0367/00159abe-7a05c693/hello_html_m51e78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367/00159abe-7a05c693/hello_html_m51e78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13" cy="13119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37D07" w:rsidRPr="00537D07">
        <w:rPr>
          <w:rFonts w:ascii="Times New Roman" w:eastAsia="Times New Roman" w:hAnsi="Times New Roman" w:cs="Times New Roman"/>
          <w:b/>
          <w:bCs/>
          <w:color w:val="7030A0"/>
          <w:sz w:val="21"/>
          <w:szCs w:val="21"/>
          <w:bdr w:val="none" w:sz="0" w:space="0" w:color="auto" w:frame="1"/>
          <w:lang w:eastAsia="ru-RU"/>
        </w:rPr>
        <w:t>РОДИТЕЛЯМ БУДУЩИХ ПЕРВОКЛАССНИКОВ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Скоро в школу...</w:t>
      </w: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школе.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537D07" w:rsidRPr="00537D07" w:rsidRDefault="00537D07" w:rsidP="00537D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Хочет ли ребенок в школу?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Определить отношение ребенка к школе помогут вопросы:</w:t>
      </w:r>
    </w:p>
    <w:p w:rsidR="00537D07" w:rsidRPr="00537D07" w:rsidRDefault="00537D07" w:rsidP="00537D07">
      <w:pPr>
        <w:numPr>
          <w:ilvl w:val="0"/>
          <w:numId w:val="1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Хочешь ли ты идти в школу?</w:t>
      </w:r>
    </w:p>
    <w:p w:rsidR="00537D07" w:rsidRPr="00537D07" w:rsidRDefault="00537D07" w:rsidP="00537D07">
      <w:pPr>
        <w:numPr>
          <w:ilvl w:val="0"/>
          <w:numId w:val="1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 ты думаешь, что хорошего, интересного будет в школе?</w:t>
      </w:r>
    </w:p>
    <w:p w:rsidR="00537D07" w:rsidRPr="00537D07" w:rsidRDefault="00537D07" w:rsidP="00537D07">
      <w:pPr>
        <w:numPr>
          <w:ilvl w:val="0"/>
          <w:numId w:val="1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 ты думаешь, с кем лучше учиться – в школе с учительницей и с детьми или дома с мамой?</w:t>
      </w:r>
    </w:p>
    <w:p w:rsidR="00537D07" w:rsidRPr="00537D07" w:rsidRDefault="00537D07" w:rsidP="00537D07">
      <w:pPr>
        <w:numPr>
          <w:ilvl w:val="0"/>
          <w:numId w:val="1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Что делает учитель в школе?</w:t>
      </w:r>
    </w:p>
    <w:p w:rsidR="00537D07" w:rsidRPr="00537D07" w:rsidRDefault="00537D07" w:rsidP="00537D07">
      <w:pPr>
        <w:numPr>
          <w:ilvl w:val="0"/>
          <w:numId w:val="1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чего нужны парта и звонок в школе?</w:t>
      </w:r>
    </w:p>
    <w:p w:rsidR="00537D07" w:rsidRPr="00537D07" w:rsidRDefault="00537D07" w:rsidP="00537D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Для формирования у ребенка позитивного настроя к школе </w:t>
      </w:r>
    </w:p>
    <w:p w:rsidR="00537D07" w:rsidRPr="00537D07" w:rsidRDefault="00537D07" w:rsidP="00537D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Вы можете делать следующее: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1. </w:t>
      </w: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Чаще делитесь с ребенком воспоминаниями о счастливых мгновениях своего прошлого.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Начало школьной жизни — большое испытание для маленького человека.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2</w:t>
      </w: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. Помогите ребенку овладеть информацией, которая позволит ему не теряться 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Удостоверьтесь, что ваш ребенок помнит свое имя и фамилию, номер телефона, домашний адрес, имена родителей. Это поможет ему в незнакомой ситуации.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3. Приучите ребенка содержать в порядке свои вещи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ребенка!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ответственность за порядок тоже личная, ведь у взрослых так.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4. Не пугайте ребенка трудностями и неудачами в школе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Но всё же это недопустимо. В некоторых ситуациях «здесь и сейчас» эти меры могут иметь успех. Но отдаленные последствия всегда плачевны.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5. Не старайтесь быть для ребенка учителем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6. Научите ребенка правильно реагировать на неудачи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самоценность</w:t>
      </w:r>
      <w:proofErr w:type="spellEnd"/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игры, а не выигрыша.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 7. Хорошие манеры ребенка — зеркало семейных отношений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стремится подражать Вам во всем.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8. Помогите ребенку обрести чувство уверенности в себе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9. Приучайте ребенка к самостоятельности в обыденной жизни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перед самим выходом на улицу. Лучше посвятить этому занятию несколько вечеров.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10. Научите ребенка самостоятельно принимать решения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 </w:t>
      </w: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11. Стремитесь сделать полезным каждое мгновение общения с ребенком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в спокойном темпе и сразу и больше не повторяйте. Это хороший способ развития внимания, памяти ребенка и воспитания его ответственности.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Считайте деревья, шаги, проезжающие мимо машины…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12. Учите ребенка чувствовать и удивляться, поощряйте его любознательность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Обращайте его внимание на первые весенние цветы и краски осеннего леса.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Сводите его в зоопарк и вместе найдите самое большое животное, потом самое высокое...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Наблюдайте за погодой и очертаниями облаков.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Заведите рукописный журнал наблюдений за ростом котенка.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Учите ребенка чувствовать.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13. Нужно ли наказывать ребёнка за отсутствие успехов в обучении?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Этого делать не рекомендуется, ведь первоклассник ещё ничему не научился.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Наказать можно за непослушание. Однако помните, что нельзя наказывать трудом или лишением прогулки и игры.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Небрежно выполненное задание необходимо переделать, но не поздно вечером.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:rsidR="00537D07" w:rsidRPr="00537D07" w:rsidRDefault="00537D07" w:rsidP="00537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37D07" w:rsidRPr="00537D07" w:rsidRDefault="00537D07" w:rsidP="00537D0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03DA9" w:rsidRDefault="00F6405E" w:rsidP="00A03DA9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  <w:r w:rsidRPr="00F6405E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Помните,</w:t>
      </w:r>
      <w:r w:rsidRPr="00F6405E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 </w:t>
      </w:r>
      <w:r w:rsidRPr="00F6405E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вы для св</w:t>
      </w:r>
      <w:r w:rsidR="00A03DA9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оего ребенка – самый лучший друг.</w:t>
      </w:r>
    </w:p>
    <w:p w:rsidR="00A11DB6" w:rsidRDefault="00A03DA9" w:rsidP="00A03DA9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 Т</w:t>
      </w:r>
      <w:r w:rsidR="00F6405E" w:rsidRPr="00F6405E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ерпеливо,</w:t>
      </w:r>
      <w:r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6405E" w:rsidRPr="00F6405E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день за днем помогайте ему преодолевать ошибки!</w:t>
      </w:r>
    </w:p>
    <w:p w:rsidR="00F6405E" w:rsidRPr="00F6405E" w:rsidRDefault="00F6405E" w:rsidP="00F6405E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6405E" w:rsidRPr="00F6405E" w:rsidRDefault="00F6405E" w:rsidP="00F6405E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061F6C" wp14:editId="7C5ECA9E">
            <wp:extent cx="3051582" cy="2667000"/>
            <wp:effectExtent l="19050" t="0" r="15875" b="781050"/>
            <wp:docPr id="3" name="Рисунок 3" descr="https://xn----7sb3aeojv5b4b2a.xn--p1ai/wp-content/uploads/2017/0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7sb3aeojv5b4b2a.xn--p1ai/wp-content/uploads/2017/04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786" cy="26698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6405E" w:rsidRPr="00F6405E" w:rsidSect="00F6405E">
      <w:pgSz w:w="11906" w:h="16838"/>
      <w:pgMar w:top="851" w:right="850" w:bottom="1134" w:left="1134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584"/>
    <w:multiLevelType w:val="multilevel"/>
    <w:tmpl w:val="25C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E2A29"/>
    <w:multiLevelType w:val="multilevel"/>
    <w:tmpl w:val="49B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D56A77"/>
    <w:multiLevelType w:val="multilevel"/>
    <w:tmpl w:val="394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243DD"/>
    <w:multiLevelType w:val="multilevel"/>
    <w:tmpl w:val="55D4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D17446"/>
    <w:multiLevelType w:val="multilevel"/>
    <w:tmpl w:val="D456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836392"/>
    <w:multiLevelType w:val="multilevel"/>
    <w:tmpl w:val="5902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4C6C61"/>
    <w:multiLevelType w:val="multilevel"/>
    <w:tmpl w:val="41E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557F8F"/>
    <w:multiLevelType w:val="multilevel"/>
    <w:tmpl w:val="C57A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172ADB"/>
    <w:multiLevelType w:val="multilevel"/>
    <w:tmpl w:val="BBB0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B20235"/>
    <w:multiLevelType w:val="multilevel"/>
    <w:tmpl w:val="AFE2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25"/>
    <w:rsid w:val="00537D07"/>
    <w:rsid w:val="00A03DA9"/>
    <w:rsid w:val="00A11DB6"/>
    <w:rsid w:val="00D50125"/>
    <w:rsid w:val="00F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ABC8"/>
  <w15:chartTrackingRefBased/>
  <w15:docId w15:val="{817C53A5-D0A4-456F-A24A-6CD0B404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ds11_2</dc:creator>
  <cp:keywords/>
  <dc:description/>
  <cp:lastModifiedBy>ds11_2</cp:lastModifiedBy>
  <cp:revision>2</cp:revision>
  <dcterms:created xsi:type="dcterms:W3CDTF">2021-03-10T09:30:00Z</dcterms:created>
  <dcterms:modified xsi:type="dcterms:W3CDTF">2021-03-10T09:57:00Z</dcterms:modified>
</cp:coreProperties>
</file>