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D1" w:rsidRDefault="005B29D1" w:rsidP="005B29D1">
      <w:pPr>
        <w:rPr>
          <w:noProof/>
          <w:lang w:eastAsia="ru-RU"/>
        </w:rPr>
      </w:pPr>
    </w:p>
    <w:p w:rsidR="005B29D1" w:rsidRDefault="00C106EE" w:rsidP="005B29D1">
      <w:pPr>
        <w:rPr>
          <w:noProof/>
          <w:lang w:eastAsia="ru-RU"/>
        </w:rPr>
      </w:pPr>
      <w:r w:rsidRPr="00C106EE">
        <w:rPr>
          <w:rFonts w:ascii="Times New Roman" w:hAnsi="Times New Roman" w:cs="Times New Roman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5.2pt;margin-top:17.65pt;width:350.3pt;height:36.75pt;z-index:-251656704" wrapcoords="278 0 -46 1322 -46 5731 278 7494 10823 14106 3608 15429 3608 21159 17992 21159 18085 15869 17252 15429 10823 14106 21646 7494 21646 1322 1295 0 278 0" fillcolor="#00b0f0" strokecolor="#5f497a [2407]">
            <v:shadow color="#868686"/>
            <v:textpath style="font-family:&quot;Arial Black&quot;;v-text-kern:t" trim="t" fitpath="t" string="Оздоровительная&#10; гимнастика "/>
            <w10:wrap type="tight"/>
          </v:shape>
        </w:pict>
      </w:r>
    </w:p>
    <w:p w:rsidR="005B29D1" w:rsidRDefault="005B29D1" w:rsidP="005B29D1">
      <w:pPr>
        <w:jc w:val="both"/>
        <w:rPr>
          <w:noProof/>
          <w:lang w:eastAsia="ru-RU"/>
        </w:rPr>
      </w:pPr>
    </w:p>
    <w:p w:rsidR="00886156" w:rsidRDefault="00886156" w:rsidP="00886156">
      <w:pPr>
        <w:spacing w:after="0" w:line="240" w:lineRule="auto"/>
        <w:rPr>
          <w:noProof/>
          <w:lang w:eastAsia="ru-RU"/>
        </w:rPr>
      </w:pPr>
    </w:p>
    <w:p w:rsidR="004F6A6A" w:rsidRPr="004F6A6A" w:rsidRDefault="005B29D1" w:rsidP="0088615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A6A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0F408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омплексы упражнений для детей 4-5 </w:t>
      </w:r>
      <w:r w:rsidRPr="004F6A6A">
        <w:rPr>
          <w:rFonts w:ascii="Times New Roman" w:hAnsi="Times New Roman" w:cs="Times New Roman"/>
          <w:noProof/>
          <w:sz w:val="28"/>
          <w:szCs w:val="28"/>
          <w:lang w:eastAsia="ru-RU"/>
        </w:rPr>
        <w:t>лет</w:t>
      </w:r>
    </w:p>
    <w:p w:rsidR="005B29D1" w:rsidRPr="004F6A6A" w:rsidRDefault="004F6A6A" w:rsidP="00E622F9">
      <w:pPr>
        <w:spacing w:after="0" w:line="240" w:lineRule="auto"/>
        <w:ind w:right="14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(рекомендованные</w:t>
      </w:r>
      <w:r w:rsidRPr="004F6A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занятий Л.И. Пензулаевой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E622F9" w:rsidRDefault="00E622F9" w:rsidP="00E622F9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622F9" w:rsidRPr="00886156" w:rsidRDefault="00E622F9" w:rsidP="00886156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 w:rsidRPr="000F4085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Комплекс 1</w:t>
      </w:r>
    </w:p>
    <w:p w:rsidR="000F4085" w:rsidRPr="000F4085" w:rsidRDefault="000F4085" w:rsidP="000F4085">
      <w:pPr>
        <w:spacing w:after="0" w:line="240" w:lineRule="auto"/>
        <w:ind w:left="-567" w:right="141"/>
        <w:rPr>
          <w:rFonts w:ascii="Times New Roman" w:hAnsi="Times New Roman" w:cs="Times New Roman"/>
          <w:sz w:val="24"/>
          <w:szCs w:val="24"/>
        </w:rPr>
      </w:pPr>
      <w:r w:rsidRPr="000F4085">
        <w:rPr>
          <w:rFonts w:ascii="Times New Roman" w:hAnsi="Times New Roman" w:cs="Times New Roman"/>
          <w:sz w:val="24"/>
          <w:szCs w:val="24"/>
        </w:rPr>
        <w:t>1. Ходьба в колонне по одному; бег по мостику по доске или дорожке (ширина 25 см, длина 3 м).</w:t>
      </w:r>
    </w:p>
    <w:p w:rsidR="000F4085" w:rsidRPr="000F4085" w:rsidRDefault="000F4085" w:rsidP="000F4085">
      <w:pPr>
        <w:spacing w:after="0" w:line="240" w:lineRule="auto"/>
        <w:ind w:left="-567" w:right="141"/>
        <w:rPr>
          <w:rFonts w:ascii="Times New Roman" w:hAnsi="Times New Roman" w:cs="Times New Roman"/>
          <w:b/>
          <w:sz w:val="24"/>
          <w:szCs w:val="24"/>
        </w:rPr>
      </w:pPr>
      <w:r w:rsidRPr="000F4085">
        <w:rPr>
          <w:rFonts w:ascii="Times New Roman" w:hAnsi="Times New Roman" w:cs="Times New Roman"/>
          <w:b/>
          <w:sz w:val="24"/>
          <w:szCs w:val="24"/>
        </w:rPr>
        <w:t>Упражнения с флажками</w:t>
      </w:r>
    </w:p>
    <w:p w:rsidR="000F4085" w:rsidRPr="000F4085" w:rsidRDefault="000F4085" w:rsidP="000F4085">
      <w:pPr>
        <w:spacing w:after="0" w:line="240" w:lineRule="auto"/>
        <w:ind w:left="-567" w:right="141"/>
        <w:rPr>
          <w:rFonts w:ascii="Times New Roman" w:hAnsi="Times New Roman" w:cs="Times New Roman"/>
          <w:sz w:val="24"/>
          <w:szCs w:val="24"/>
        </w:rPr>
      </w:pPr>
      <w:r w:rsidRPr="000F4085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645795</wp:posOffset>
            </wp:positionV>
            <wp:extent cx="4432935" cy="1529715"/>
            <wp:effectExtent l="114300" t="76200" r="100965" b="70485"/>
            <wp:wrapTight wrapText="bothSides">
              <wp:wrapPolygon edited="0">
                <wp:start x="-557" y="-1076"/>
                <wp:lineTo x="-557" y="22595"/>
                <wp:lineTo x="21999" y="22595"/>
                <wp:lineTo x="22092" y="20712"/>
                <wp:lineTo x="22092" y="3228"/>
                <wp:lineTo x="21999" y="-807"/>
                <wp:lineTo x="21999" y="-1076"/>
                <wp:lineTo x="-557" y="-1076"/>
              </wp:wrapPolygon>
            </wp:wrapTight>
            <wp:docPr id="1" name="Рисунок 1" descr="Autogen_eBook_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gen_eBook_id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35" cy="1529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0F4085">
        <w:rPr>
          <w:rFonts w:ascii="Times New Roman" w:hAnsi="Times New Roman" w:cs="Times New Roman"/>
          <w:sz w:val="24"/>
          <w:szCs w:val="24"/>
        </w:rPr>
        <w:t>2. И. п. – стойка ноги на ширине ступни, флажки внизу. 1 – флажки в стороны; 2 – флажки вверх, палочки скрестить; 3 – флажки в стороны (рис. 12); 4 – вернуться в исходное положение (4–5 раз).</w:t>
      </w:r>
    </w:p>
    <w:p w:rsidR="000F4085" w:rsidRPr="000F4085" w:rsidRDefault="000F4085" w:rsidP="000F4085">
      <w:pPr>
        <w:spacing w:after="0" w:line="240" w:lineRule="auto"/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0F4085" w:rsidRPr="000F4085" w:rsidRDefault="000F4085" w:rsidP="000F4085">
      <w:pPr>
        <w:spacing w:after="0" w:line="240" w:lineRule="auto"/>
        <w:ind w:left="-567" w:right="141"/>
        <w:rPr>
          <w:rFonts w:ascii="Times New Roman" w:hAnsi="Times New Roman" w:cs="Times New Roman"/>
          <w:sz w:val="24"/>
          <w:szCs w:val="24"/>
        </w:rPr>
      </w:pPr>
      <w:r w:rsidRPr="000F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085" w:rsidRPr="000F4085" w:rsidRDefault="000F4085" w:rsidP="000F4085">
      <w:pPr>
        <w:spacing w:after="0" w:line="240" w:lineRule="auto"/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0F4085" w:rsidRPr="000F4085" w:rsidRDefault="000F4085" w:rsidP="000F4085">
      <w:pPr>
        <w:spacing w:after="0" w:line="240" w:lineRule="auto"/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0F4085" w:rsidRPr="000F4085" w:rsidRDefault="000F4085" w:rsidP="000F4085">
      <w:pPr>
        <w:spacing w:after="0" w:line="240" w:lineRule="auto"/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0F4085" w:rsidRPr="000F4085" w:rsidRDefault="000F4085" w:rsidP="000F4085">
      <w:pPr>
        <w:spacing w:after="0" w:line="240" w:lineRule="auto"/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0F4085" w:rsidRPr="000F4085" w:rsidRDefault="000F4085" w:rsidP="000F4085">
      <w:pPr>
        <w:spacing w:after="0" w:line="240" w:lineRule="auto"/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0F4085" w:rsidRPr="000F4085" w:rsidRDefault="000F4085" w:rsidP="000F4085">
      <w:pPr>
        <w:spacing w:after="0" w:line="240" w:lineRule="auto"/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0F4085" w:rsidRPr="000F4085" w:rsidRDefault="000F4085" w:rsidP="000F4085">
      <w:pPr>
        <w:spacing w:after="0" w:line="240" w:lineRule="auto"/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0F4085" w:rsidRPr="000F4085" w:rsidRDefault="000F4085" w:rsidP="000F4085">
      <w:pPr>
        <w:spacing w:after="0" w:line="240" w:lineRule="auto"/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0F4085" w:rsidRPr="000F4085" w:rsidRDefault="000F4085" w:rsidP="000F4085">
      <w:pPr>
        <w:spacing w:after="0" w:line="240" w:lineRule="auto"/>
        <w:ind w:left="-567" w:right="141"/>
        <w:rPr>
          <w:rFonts w:ascii="Times New Roman" w:hAnsi="Times New Roman" w:cs="Times New Roman"/>
          <w:sz w:val="24"/>
          <w:szCs w:val="24"/>
        </w:rPr>
      </w:pPr>
      <w:r w:rsidRPr="000F4085">
        <w:rPr>
          <w:rFonts w:ascii="Times New Roman" w:hAnsi="Times New Roman" w:cs="Times New Roman"/>
          <w:sz w:val="24"/>
          <w:szCs w:val="24"/>
        </w:rPr>
        <w:t>3. И. п. – стойка ноги на ширине ступни, флажки внизу. 1–2 – присесть, флажки вперед; 3–4 – вернуться в исходное положение (5–6 раз).</w:t>
      </w:r>
    </w:p>
    <w:p w:rsidR="000F4085" w:rsidRPr="000F4085" w:rsidRDefault="000F4085" w:rsidP="000F4085">
      <w:pPr>
        <w:spacing w:after="0" w:line="240" w:lineRule="auto"/>
        <w:ind w:left="-567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F4085">
        <w:rPr>
          <w:rFonts w:ascii="Times New Roman" w:hAnsi="Times New Roman" w:cs="Times New Roman"/>
          <w:sz w:val="24"/>
          <w:szCs w:val="24"/>
        </w:rPr>
        <w:t>. И. п. – стойка ноги на ширине плеч, флажки внизу. 1 – поворот вправо (влево), флажки в стороны; 2 – выпрямиться, вернуться в исходное положение (по 3 раза).</w:t>
      </w:r>
    </w:p>
    <w:p w:rsidR="000F4085" w:rsidRPr="000F4085" w:rsidRDefault="000F4085" w:rsidP="000F4085">
      <w:pPr>
        <w:spacing w:after="0" w:line="240" w:lineRule="auto"/>
        <w:ind w:left="-567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F4085">
        <w:rPr>
          <w:rFonts w:ascii="Times New Roman" w:hAnsi="Times New Roman" w:cs="Times New Roman"/>
          <w:sz w:val="24"/>
          <w:szCs w:val="24"/>
        </w:rPr>
        <w:t>. И. п. – стойка ноги на ширине плеч, флажки внизу. 1 – наклон вперед, флажки в стороны; 2 – флажки скрестить перед собой; 3 – флажки в стороны; 4 – выпрямиться, вернуться в исходное положение (4–5 раз).</w:t>
      </w:r>
    </w:p>
    <w:p w:rsidR="000F4085" w:rsidRPr="000F4085" w:rsidRDefault="000F4085" w:rsidP="000F4085">
      <w:pPr>
        <w:spacing w:after="0" w:line="240" w:lineRule="auto"/>
        <w:ind w:left="-567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F4085">
        <w:rPr>
          <w:rFonts w:ascii="Times New Roman" w:hAnsi="Times New Roman" w:cs="Times New Roman"/>
          <w:sz w:val="24"/>
          <w:szCs w:val="24"/>
        </w:rPr>
        <w:t>. И. п. – стойка ноги слегка расставлены, флажки внизу. Прыжки на двух ногах на месте с небольшой паузой.</w:t>
      </w:r>
    </w:p>
    <w:p w:rsidR="00E622F9" w:rsidRPr="000F4085" w:rsidRDefault="000F4085" w:rsidP="000F4085">
      <w:pPr>
        <w:spacing w:after="0" w:line="240" w:lineRule="auto"/>
        <w:ind w:left="-567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F4085">
        <w:rPr>
          <w:rFonts w:ascii="Times New Roman" w:hAnsi="Times New Roman" w:cs="Times New Roman"/>
          <w:sz w:val="24"/>
          <w:szCs w:val="24"/>
        </w:rPr>
        <w:t>. Ходьба в колонне по одному, оба флажка в правой руке подняты над головой.</w:t>
      </w:r>
    </w:p>
    <w:p w:rsidR="00E622F9" w:rsidRPr="00E622F9" w:rsidRDefault="00E622F9" w:rsidP="00E622F9">
      <w:pPr>
        <w:spacing w:after="0" w:line="240" w:lineRule="auto"/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E622F9" w:rsidRPr="00886156" w:rsidRDefault="00E622F9" w:rsidP="00886156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0F4085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Комплекс 2</w:t>
      </w:r>
    </w:p>
    <w:p w:rsidR="000F4085" w:rsidRPr="000F4085" w:rsidRDefault="000F4085" w:rsidP="000F40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F4085">
        <w:rPr>
          <w:rFonts w:ascii="Times New Roman" w:hAnsi="Times New Roman" w:cs="Times New Roman"/>
          <w:sz w:val="24"/>
          <w:szCs w:val="24"/>
        </w:rPr>
        <w:t>1. Игра «Догони пару».</w:t>
      </w:r>
    </w:p>
    <w:p w:rsidR="000F4085" w:rsidRPr="000F4085" w:rsidRDefault="000F4085" w:rsidP="000F40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F4085">
        <w:rPr>
          <w:rFonts w:ascii="Times New Roman" w:hAnsi="Times New Roman" w:cs="Times New Roman"/>
          <w:sz w:val="24"/>
          <w:szCs w:val="24"/>
        </w:rPr>
        <w:t>Дети становятся в две шеренги на расстоянии 1 м одна от другой. По команде воспитателя: «Раз, два, три – беги!» первая шеренга убегает. Каждый ребенок второй шеренги догоняет ребенка первой шеренги, стоявшего напротив него, прежде чем тот пересечет линию финиша (расстояние – 10 м).</w:t>
      </w:r>
    </w:p>
    <w:p w:rsidR="000F4085" w:rsidRPr="000F4085" w:rsidRDefault="000F4085" w:rsidP="000F4085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F4085">
        <w:rPr>
          <w:rFonts w:ascii="Times New Roman" w:hAnsi="Times New Roman" w:cs="Times New Roman"/>
          <w:b/>
          <w:sz w:val="24"/>
          <w:szCs w:val="24"/>
        </w:rPr>
        <w:t>Упражнения с платочком</w:t>
      </w:r>
    </w:p>
    <w:p w:rsidR="000F4085" w:rsidRPr="000F4085" w:rsidRDefault="000F4085" w:rsidP="000F40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F4085">
        <w:rPr>
          <w:rFonts w:ascii="Times New Roman" w:hAnsi="Times New Roman" w:cs="Times New Roman"/>
          <w:sz w:val="24"/>
          <w:szCs w:val="24"/>
        </w:rPr>
        <w:t>2. И. п. – стойка ноги на ширине ступни, платочек в обеих руках, хват за концы сверху. 1 – поднять платочек вперед; 2 – платочек вверх; 3 – платочек вперед; 4 – исходное положение (5–6 раз).</w:t>
      </w:r>
    </w:p>
    <w:p w:rsidR="000F4085" w:rsidRPr="000F4085" w:rsidRDefault="000F4085" w:rsidP="0088615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F4085">
        <w:rPr>
          <w:rFonts w:ascii="Times New Roman" w:hAnsi="Times New Roman" w:cs="Times New Roman"/>
          <w:sz w:val="24"/>
          <w:szCs w:val="24"/>
        </w:rPr>
        <w:t>3. И. п. – стойка ноги на ширине плеч, платочек в правой руке внизу. 1–2 – поворот вправо, взмахнуть платочком; 3–4 – исходное положение. Переложить платочек в левую руку. То же влево (6 раз).</w:t>
      </w:r>
    </w:p>
    <w:p w:rsidR="000F4085" w:rsidRPr="000F4085" w:rsidRDefault="000F4085" w:rsidP="000F40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F4085">
        <w:rPr>
          <w:rFonts w:ascii="Times New Roman" w:hAnsi="Times New Roman" w:cs="Times New Roman"/>
          <w:sz w:val="24"/>
          <w:szCs w:val="24"/>
        </w:rPr>
        <w:t>4. И. п. – стойка ноги на ширине ступни, платочек в обеих руках хватом сверху за концы. 1–2 – присесть, вынести платочек вперед; 3–4 – исходное положение (4–6 раз).</w:t>
      </w:r>
    </w:p>
    <w:p w:rsidR="000F4085" w:rsidRDefault="000F4085" w:rsidP="000F40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F4085">
        <w:rPr>
          <w:rFonts w:ascii="Times New Roman" w:hAnsi="Times New Roman" w:cs="Times New Roman"/>
          <w:sz w:val="24"/>
          <w:szCs w:val="24"/>
        </w:rPr>
        <w:t>5. И. п. – стойка ноги врозь, платочек у груди хватом за концы сверху. 1–3 – наклон вперед, помахать платочком вправо (влево); 4 – исходное положение (5–6 раз).</w:t>
      </w:r>
    </w:p>
    <w:p w:rsidR="00886156" w:rsidRDefault="00886156" w:rsidP="000F40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86156" w:rsidRDefault="00886156" w:rsidP="000F40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86156" w:rsidRPr="000F4085" w:rsidRDefault="00886156" w:rsidP="000F40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F4085" w:rsidRPr="000F4085" w:rsidRDefault="000F4085" w:rsidP="000F40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F4085">
        <w:rPr>
          <w:rFonts w:ascii="Times New Roman" w:hAnsi="Times New Roman" w:cs="Times New Roman"/>
          <w:sz w:val="24"/>
          <w:szCs w:val="24"/>
        </w:rPr>
        <w:t>6. И. п. – стойка ноги на ширине ступни, платочек в правой руке. Прыжки на двух ногах с поворотом вправо и влево вокруг своей оси, помахивая платочком (с небольшой паузой).</w:t>
      </w:r>
    </w:p>
    <w:p w:rsidR="00E622F9" w:rsidRPr="00886156" w:rsidRDefault="000F4085" w:rsidP="0088615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F4085">
        <w:rPr>
          <w:rFonts w:ascii="Times New Roman" w:hAnsi="Times New Roman" w:cs="Times New Roman"/>
          <w:sz w:val="24"/>
          <w:szCs w:val="24"/>
        </w:rPr>
        <w:t>7. Ходьба в колонне по одному, помахивая платочком над головой.</w:t>
      </w:r>
    </w:p>
    <w:p w:rsidR="00E622F9" w:rsidRDefault="00E622F9" w:rsidP="00E622F9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 w:rsidRPr="000F4085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Комплекс №3</w:t>
      </w:r>
    </w:p>
    <w:p w:rsidR="00886156" w:rsidRPr="00886156" w:rsidRDefault="00886156" w:rsidP="0088615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86156">
        <w:rPr>
          <w:rFonts w:ascii="Times New Roman" w:hAnsi="Times New Roman" w:cs="Times New Roman"/>
          <w:sz w:val="24"/>
          <w:szCs w:val="24"/>
        </w:rPr>
        <w:t>1. Ходьба в колонне по одному. На сигнал воспитателя: «Снежинки!» дети останавливаются и выполняют легкое кружение на месте, затем обычная ходьба и бег.</w:t>
      </w:r>
    </w:p>
    <w:p w:rsidR="00886156" w:rsidRPr="00886156" w:rsidRDefault="00886156" w:rsidP="00886156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86156">
        <w:rPr>
          <w:rFonts w:ascii="Times New Roman" w:hAnsi="Times New Roman" w:cs="Times New Roman"/>
          <w:b/>
          <w:sz w:val="24"/>
          <w:szCs w:val="24"/>
        </w:rPr>
        <w:t>Упражнения с малым мячом (диаметр 10–12 см)</w:t>
      </w:r>
    </w:p>
    <w:p w:rsidR="00886156" w:rsidRPr="00886156" w:rsidRDefault="00886156" w:rsidP="0088615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86156">
        <w:rPr>
          <w:rFonts w:ascii="Times New Roman" w:hAnsi="Times New Roman" w:cs="Times New Roman"/>
          <w:sz w:val="24"/>
          <w:szCs w:val="24"/>
        </w:rPr>
        <w:t>2. И. п. – стойка ноги на ширине плеч, мяч в правой руке. 1 – поднять руки в стороны; 2 – руки вверх, переложить мяч в левую руку; 3 – руки в стороны; 4 – исходное положение (4–6 раз).</w:t>
      </w:r>
    </w:p>
    <w:p w:rsidR="00886156" w:rsidRPr="00886156" w:rsidRDefault="00886156" w:rsidP="0088615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255270</wp:posOffset>
            </wp:positionV>
            <wp:extent cx="1856105" cy="1802765"/>
            <wp:effectExtent l="114300" t="57150" r="106045" b="64135"/>
            <wp:wrapTight wrapText="bothSides">
              <wp:wrapPolygon edited="0">
                <wp:start x="-1330" y="-685"/>
                <wp:lineTo x="-1330" y="22368"/>
                <wp:lineTo x="22612" y="22368"/>
                <wp:lineTo x="22834" y="22368"/>
                <wp:lineTo x="22834" y="2967"/>
                <wp:lineTo x="22612" y="-456"/>
                <wp:lineTo x="22612" y="-685"/>
                <wp:lineTo x="-1330" y="-685"/>
              </wp:wrapPolygon>
            </wp:wrapTight>
            <wp:docPr id="6" name="Рисунок 6" descr="Autogen_eBook_i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togen_eBook_id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8027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886156">
        <w:rPr>
          <w:rFonts w:ascii="Times New Roman" w:hAnsi="Times New Roman" w:cs="Times New Roman"/>
          <w:sz w:val="24"/>
          <w:szCs w:val="24"/>
        </w:rPr>
        <w:t xml:space="preserve">3. И. п. – стойка ноги врозь, мяч в правой руке. 1 – наклониться вперед; 2–3 – прокатить мяч от правой ноги </w:t>
      </w:r>
      <w:proofErr w:type="gramStart"/>
      <w:r w:rsidRPr="0088615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86156">
        <w:rPr>
          <w:rFonts w:ascii="Times New Roman" w:hAnsi="Times New Roman" w:cs="Times New Roman"/>
          <w:sz w:val="24"/>
          <w:szCs w:val="24"/>
        </w:rPr>
        <w:t xml:space="preserve"> левой, поймать его левой рукой; 4 – выпрямиться, мяч в левой руке (рис. 14). То же к левой ноге (5–6 раз).</w:t>
      </w:r>
    </w:p>
    <w:p w:rsidR="00886156" w:rsidRPr="00886156" w:rsidRDefault="00886156" w:rsidP="0088615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86156">
        <w:rPr>
          <w:rFonts w:ascii="Times New Roman" w:hAnsi="Times New Roman" w:cs="Times New Roman"/>
          <w:sz w:val="24"/>
          <w:szCs w:val="24"/>
        </w:rPr>
        <w:t xml:space="preserve">4. И. п. – сидя ноги </w:t>
      </w:r>
      <w:proofErr w:type="spellStart"/>
      <w:r w:rsidRPr="00886156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886156">
        <w:rPr>
          <w:rFonts w:ascii="Times New Roman" w:hAnsi="Times New Roman" w:cs="Times New Roman"/>
          <w:sz w:val="24"/>
          <w:szCs w:val="24"/>
        </w:rPr>
        <w:t>, мяч в правой руке. 1 – поворот вправо, отвести правую руку в сторону; 2 – выпрямиться, переложить мяч в левую руку. То же влево (6 раз).</w:t>
      </w:r>
    </w:p>
    <w:p w:rsidR="00886156" w:rsidRPr="00886156" w:rsidRDefault="00886156" w:rsidP="0088615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86156">
        <w:rPr>
          <w:rFonts w:ascii="Times New Roman" w:hAnsi="Times New Roman" w:cs="Times New Roman"/>
          <w:sz w:val="24"/>
          <w:szCs w:val="24"/>
        </w:rPr>
        <w:t xml:space="preserve">5. И. п. – лежа на животе, мяч в согнутых руках перед собой. 1 – прогнуться, вынести мяч </w:t>
      </w:r>
      <w:proofErr w:type="spellStart"/>
      <w:r w:rsidRPr="00886156">
        <w:rPr>
          <w:rFonts w:ascii="Times New Roman" w:hAnsi="Times New Roman" w:cs="Times New Roman"/>
          <w:sz w:val="24"/>
          <w:szCs w:val="24"/>
        </w:rPr>
        <w:t>вверх-вперед</w:t>
      </w:r>
      <w:proofErr w:type="spellEnd"/>
      <w:r w:rsidRPr="00886156">
        <w:rPr>
          <w:rFonts w:ascii="Times New Roman" w:hAnsi="Times New Roman" w:cs="Times New Roman"/>
          <w:sz w:val="24"/>
          <w:szCs w:val="24"/>
        </w:rPr>
        <w:t xml:space="preserve"> (рис. 15); 2 – вернуться в исходное положение (5–6 раз).</w:t>
      </w:r>
    </w:p>
    <w:p w:rsidR="00886156" w:rsidRPr="00886156" w:rsidRDefault="00886156" w:rsidP="0088615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86156">
        <w:rPr>
          <w:rFonts w:ascii="Times New Roman" w:hAnsi="Times New Roman" w:cs="Times New Roman"/>
          <w:sz w:val="24"/>
          <w:szCs w:val="24"/>
        </w:rPr>
        <w:t>6. И. п. – ноги на ширине ступни, мяч в правой руке. 1 – присесть, вынести мяч вперед в обеих руках; 2 – выпрямиться, вернуться в исходное положение (5–6 раз).</w:t>
      </w:r>
    </w:p>
    <w:p w:rsidR="00E622F9" w:rsidRPr="00886156" w:rsidRDefault="00886156" w:rsidP="0088615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86156">
        <w:rPr>
          <w:rFonts w:ascii="Times New Roman" w:hAnsi="Times New Roman" w:cs="Times New Roman"/>
          <w:sz w:val="24"/>
          <w:szCs w:val="24"/>
        </w:rPr>
        <w:t>7. И. п. – ноги слегка расставлены, мяч в правой руке. Прыжки на двух ногах на месте с небольшой паузой.</w:t>
      </w:r>
    </w:p>
    <w:p w:rsidR="00E622F9" w:rsidRPr="00886156" w:rsidRDefault="00E622F9" w:rsidP="00886156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 w:rsidRPr="000F4085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 Комплекс №4</w:t>
      </w:r>
    </w:p>
    <w:p w:rsidR="00886156" w:rsidRPr="0024148F" w:rsidRDefault="00886156" w:rsidP="00886156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</w:pPr>
      <w:r w:rsidRPr="0024148F">
        <w:t>1. Игра малой подвижности «Тишина» (ходьба).</w:t>
      </w:r>
    </w:p>
    <w:p w:rsidR="00886156" w:rsidRPr="0024148F" w:rsidRDefault="00886156" w:rsidP="00886156">
      <w:pPr>
        <w:spacing w:after="0"/>
        <w:ind w:left="-567" w:right="141"/>
        <w:rPr>
          <w:rFonts w:ascii="Times New Roman" w:hAnsi="Times New Roman" w:cs="Times New Roman"/>
          <w:sz w:val="24"/>
          <w:szCs w:val="24"/>
          <w:shd w:val="clear" w:color="auto" w:fill="FDFEFF"/>
        </w:rPr>
      </w:pPr>
      <w:r w:rsidRPr="0024148F">
        <w:rPr>
          <w:rFonts w:ascii="Times New Roman" w:hAnsi="Times New Roman" w:cs="Times New Roman"/>
          <w:sz w:val="24"/>
          <w:szCs w:val="24"/>
          <w:shd w:val="clear" w:color="auto" w:fill="FDFEFF"/>
        </w:rPr>
        <w:t>Дети идут в обход площадки, затем по кругу за воспитателем и вместе говорят:</w:t>
      </w:r>
    </w:p>
    <w:p w:rsidR="00886156" w:rsidRPr="0024148F" w:rsidRDefault="00886156" w:rsidP="00886156">
      <w:pPr>
        <w:spacing w:after="0"/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  <w:r w:rsidRPr="0024148F">
        <w:rPr>
          <w:rFonts w:ascii="Times New Roman" w:hAnsi="Times New Roman" w:cs="Times New Roman"/>
          <w:sz w:val="24"/>
          <w:szCs w:val="24"/>
        </w:rPr>
        <w:t>Тишина у пруда,</w:t>
      </w:r>
    </w:p>
    <w:p w:rsidR="00886156" w:rsidRPr="0024148F" w:rsidRDefault="00886156" w:rsidP="00886156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center"/>
      </w:pPr>
      <w:r w:rsidRPr="0024148F">
        <w:t>Не колышется вода,</w:t>
      </w:r>
    </w:p>
    <w:p w:rsidR="00886156" w:rsidRPr="0024148F" w:rsidRDefault="00886156" w:rsidP="00886156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center"/>
      </w:pPr>
      <w:r w:rsidRPr="0024148F">
        <w:t>Не шумите, камыши,</w:t>
      </w:r>
    </w:p>
    <w:p w:rsidR="00886156" w:rsidRPr="0024148F" w:rsidRDefault="00886156" w:rsidP="00886156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center"/>
      </w:pPr>
      <w:r w:rsidRPr="0024148F">
        <w:t>Засыпайте, малыши.</w:t>
      </w:r>
    </w:p>
    <w:p w:rsidR="00886156" w:rsidRDefault="00886156" w:rsidP="00886156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</w:pPr>
      <w:r w:rsidRPr="0024148F">
        <w:t>По окончании слов дети останавливаются, приседают, наклоняют голову и закрывают глаза. Через несколько секунд воспитатель произносит громко: «</w:t>
      </w:r>
      <w:proofErr w:type="spellStart"/>
      <w:r w:rsidRPr="0024148F">
        <w:t>Ква-ква-ква</w:t>
      </w:r>
      <w:proofErr w:type="spellEnd"/>
      <w:r w:rsidRPr="0024148F">
        <w:t xml:space="preserve">» – и поясняет, что </w:t>
      </w:r>
    </w:p>
    <w:p w:rsidR="00886156" w:rsidRPr="00886156" w:rsidRDefault="00886156" w:rsidP="00886156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</w:pPr>
      <w:r w:rsidRPr="0024148F">
        <w:t>лягушки разбудили ребят, и они проснулись, поднялись и потянулись. Игровое упражнение повторяется.</w:t>
      </w:r>
    </w:p>
    <w:p w:rsidR="00886156" w:rsidRPr="00886156" w:rsidRDefault="000F4085" w:rsidP="00886156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86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156" w:rsidRPr="00886156">
        <w:rPr>
          <w:rFonts w:ascii="Times New Roman" w:hAnsi="Times New Roman" w:cs="Times New Roman"/>
          <w:b/>
          <w:sz w:val="24"/>
          <w:szCs w:val="24"/>
        </w:rPr>
        <w:t>Упражнения с кеглей</w:t>
      </w:r>
    </w:p>
    <w:p w:rsidR="00886156" w:rsidRPr="00886156" w:rsidRDefault="00886156" w:rsidP="0088615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86156">
        <w:rPr>
          <w:rFonts w:ascii="Times New Roman" w:hAnsi="Times New Roman" w:cs="Times New Roman"/>
          <w:sz w:val="24"/>
          <w:szCs w:val="24"/>
        </w:rPr>
        <w:t>2. И. п. – основная стойка, кегля в правой руке внизу. 1–2 – поднять через стороны руки вверх, переложить кеглю в левую руку; 3–4 – вернуться в исходное положение (5–6 раз).</w:t>
      </w:r>
    </w:p>
    <w:p w:rsidR="00886156" w:rsidRPr="00886156" w:rsidRDefault="00886156" w:rsidP="0088615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299085</wp:posOffset>
            </wp:positionV>
            <wp:extent cx="2660015" cy="1262380"/>
            <wp:effectExtent l="114300" t="95250" r="121285" b="90170"/>
            <wp:wrapTight wrapText="bothSides">
              <wp:wrapPolygon edited="0">
                <wp:start x="-928" y="-1630"/>
                <wp:lineTo x="-928" y="23143"/>
                <wp:lineTo x="22275" y="23143"/>
                <wp:lineTo x="22430" y="23143"/>
                <wp:lineTo x="22585" y="20209"/>
                <wp:lineTo x="22585" y="3260"/>
                <wp:lineTo x="22430" y="-978"/>
                <wp:lineTo x="22275" y="-1630"/>
                <wp:lineTo x="-928" y="-1630"/>
              </wp:wrapPolygon>
            </wp:wrapTight>
            <wp:docPr id="9" name="Рисунок 9" descr="Autogen_eBook_id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togen_eBook_id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262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886156">
        <w:rPr>
          <w:rFonts w:ascii="Times New Roman" w:hAnsi="Times New Roman" w:cs="Times New Roman"/>
          <w:sz w:val="24"/>
          <w:szCs w:val="24"/>
        </w:rPr>
        <w:t>3. И. п. – стойка ноги на ширине плеч, кегля в правой руке. 1 – руки в стороны; 2 – наклон вперед, перело</w:t>
      </w:r>
      <w:r>
        <w:rPr>
          <w:rFonts w:ascii="Times New Roman" w:hAnsi="Times New Roman" w:cs="Times New Roman"/>
          <w:sz w:val="24"/>
          <w:szCs w:val="24"/>
        </w:rPr>
        <w:t>жить кеглю в левую руку</w:t>
      </w:r>
      <w:r w:rsidRPr="00886156">
        <w:rPr>
          <w:rFonts w:ascii="Times New Roman" w:hAnsi="Times New Roman" w:cs="Times New Roman"/>
          <w:sz w:val="24"/>
          <w:szCs w:val="24"/>
        </w:rPr>
        <w:t>; 3 – выпрямиться, руки в стороны; 4 – исходное положение (4–6 раз).</w:t>
      </w:r>
    </w:p>
    <w:p w:rsidR="00886156" w:rsidRPr="00886156" w:rsidRDefault="00886156" w:rsidP="0088615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86156">
        <w:rPr>
          <w:rFonts w:ascii="Times New Roman" w:hAnsi="Times New Roman" w:cs="Times New Roman"/>
          <w:sz w:val="24"/>
          <w:szCs w:val="24"/>
        </w:rPr>
        <w:t>4. И. п. – стойка на коленях, кегля в правой руке. 1–2 – поворот вправо, поставить кег</w:t>
      </w:r>
      <w:r>
        <w:rPr>
          <w:rFonts w:ascii="Times New Roman" w:hAnsi="Times New Roman" w:cs="Times New Roman"/>
          <w:sz w:val="24"/>
          <w:szCs w:val="24"/>
        </w:rPr>
        <w:t>лю у носка правой ноги</w:t>
      </w:r>
      <w:r w:rsidRPr="00886156">
        <w:rPr>
          <w:rFonts w:ascii="Times New Roman" w:hAnsi="Times New Roman" w:cs="Times New Roman"/>
          <w:sz w:val="24"/>
          <w:szCs w:val="24"/>
        </w:rPr>
        <w:t>; вернуться в исходное положение; 3–4 – поворот вправо, взять кеглю, вернуться в исходное положение. Переложить кеглю в левую руку, то же влево (6 раз).</w:t>
      </w:r>
    </w:p>
    <w:p w:rsidR="00886156" w:rsidRPr="00886156" w:rsidRDefault="00886156" w:rsidP="0088615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86156">
        <w:rPr>
          <w:rFonts w:ascii="Times New Roman" w:hAnsi="Times New Roman" w:cs="Times New Roman"/>
          <w:sz w:val="24"/>
          <w:szCs w:val="24"/>
        </w:rPr>
        <w:t>5. И. п. – ноги слегка расставлены, кегля в правой руке. 1 – присесть, поставить кеглю у ног; 2 – встать, выпрямиться, руки на пояс; 3 – присесть, взять кеглю левой рукой; 4 – исходное положение (4–5 раз).</w:t>
      </w:r>
    </w:p>
    <w:p w:rsidR="00886156" w:rsidRDefault="00886156" w:rsidP="0088615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86156">
        <w:rPr>
          <w:rFonts w:ascii="Times New Roman" w:hAnsi="Times New Roman" w:cs="Times New Roman"/>
          <w:sz w:val="24"/>
          <w:szCs w:val="24"/>
        </w:rPr>
        <w:t>6. И. п. – основная стойка, руки произвольно, кегля на полу. Прыжки на двух ногах вокруг кегли в обе стороны в чередовании с небольшой паузой.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5C07" w:rsidRPr="00886156" w:rsidRDefault="00886156" w:rsidP="0088615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86156">
        <w:rPr>
          <w:rFonts w:ascii="Times New Roman" w:hAnsi="Times New Roman" w:cs="Times New Roman"/>
          <w:sz w:val="24"/>
          <w:szCs w:val="24"/>
        </w:rPr>
        <w:t>7. Игра «Найдем лягушонка».</w:t>
      </w:r>
    </w:p>
    <w:sectPr w:rsidR="008D5C07" w:rsidRPr="00886156" w:rsidSect="00886156">
      <w:pgSz w:w="11906" w:h="16838"/>
      <w:pgMar w:top="284" w:right="850" w:bottom="851" w:left="1701" w:header="708" w:footer="708" w:gutter="0"/>
      <w:pgBorders w:offsetFrom="page">
        <w:top w:val="people" w:sz="15" w:space="24" w:color="8DB3E2" w:themeColor="text2" w:themeTint="66"/>
        <w:left w:val="people" w:sz="15" w:space="24" w:color="8DB3E2" w:themeColor="text2" w:themeTint="66"/>
        <w:bottom w:val="people" w:sz="15" w:space="24" w:color="8DB3E2" w:themeColor="text2" w:themeTint="66"/>
        <w:right w:val="people" w:sz="15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29D1"/>
    <w:rsid w:val="000F4085"/>
    <w:rsid w:val="001C0ADD"/>
    <w:rsid w:val="004F6A6A"/>
    <w:rsid w:val="005B29D1"/>
    <w:rsid w:val="00886156"/>
    <w:rsid w:val="008D5C07"/>
    <w:rsid w:val="00C106EE"/>
    <w:rsid w:val="00E6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 stroke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9D1"/>
    <w:rPr>
      <w:rFonts w:ascii="Tahoma" w:hAnsi="Tahoma" w:cs="Tahoma"/>
      <w:sz w:val="16"/>
      <w:szCs w:val="16"/>
    </w:rPr>
  </w:style>
  <w:style w:type="paragraph" w:customStyle="1" w:styleId="book">
    <w:name w:val="book"/>
    <w:basedOn w:val="a"/>
    <w:rsid w:val="00E6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umka6</dc:creator>
  <cp:lastModifiedBy>umka6</cp:lastModifiedBy>
  <cp:revision>2</cp:revision>
  <dcterms:created xsi:type="dcterms:W3CDTF">2020-05-25T08:58:00Z</dcterms:created>
  <dcterms:modified xsi:type="dcterms:W3CDTF">2020-05-25T10:42:00Z</dcterms:modified>
</cp:coreProperties>
</file>