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AC" w:rsidRDefault="00B76EAC" w:rsidP="00C305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1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B76EAC" w:rsidRDefault="00B76EAC" w:rsidP="00C305B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EAC" w:rsidRPr="0068762B" w:rsidRDefault="00B76EAC" w:rsidP="00C30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B76EAC" w:rsidRDefault="00B76EAC" w:rsidP="00C30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художественно-эстетическому развитию</w:t>
      </w:r>
    </w:p>
    <w:p w:rsidR="00B76EAC" w:rsidRDefault="00B76EAC" w:rsidP="00C30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Старшая группа </w:t>
      </w:r>
    </w:p>
    <w:p w:rsidR="00B76EAC" w:rsidRDefault="00B76EAC" w:rsidP="00C30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AC" w:rsidRDefault="00B76EAC" w:rsidP="00C30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AC">
        <w:rPr>
          <w:rFonts w:ascii="Times New Roman" w:hAnsi="Times New Roman" w:cs="Times New Roman"/>
          <w:b/>
          <w:sz w:val="28"/>
          <w:szCs w:val="28"/>
          <w:u w:val="single"/>
        </w:rPr>
        <w:t>Приобщение к искусству</w:t>
      </w:r>
      <w:r w:rsidRPr="00B7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BA" w:rsidRDefault="00B76EAC" w:rsidP="00C30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AC">
        <w:rPr>
          <w:rFonts w:ascii="Times New Roman" w:hAnsi="Times New Roman" w:cs="Times New Roman"/>
          <w:sz w:val="28"/>
          <w:szCs w:val="28"/>
        </w:rPr>
        <w:t xml:space="preserve">Продолжать формировать интерес к  музыке, живописи, литературе, народному искусству, воспитывать бережное отношение к  произведениям искусства. </w:t>
      </w:r>
      <w:proofErr w:type="gramStart"/>
      <w:r w:rsidRPr="00B76EAC">
        <w:rPr>
          <w:rFonts w:ascii="Times New Roman" w:hAnsi="Times New Roman" w:cs="Times New Roman"/>
          <w:sz w:val="28"/>
          <w:szCs w:val="28"/>
        </w:rPr>
        <w:t>Формировать умение выделять, называть, группировать произведения по видам искусства: литература, музыка, изобразительное искусство, архитектура, театр.</w:t>
      </w:r>
      <w:proofErr w:type="gramEnd"/>
      <w:r w:rsidRPr="00B76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EAC">
        <w:rPr>
          <w:rFonts w:ascii="Times New Roman" w:hAnsi="Times New Roman" w:cs="Times New Roman"/>
          <w:sz w:val="28"/>
          <w:szCs w:val="28"/>
        </w:rPr>
        <w:t>Знакомить (без запоминания) с видами изобразительного искусства: графика, декоративно-прикладное искусство, живопись, скульптура, фотоискусство.</w:t>
      </w:r>
      <w:proofErr w:type="gramEnd"/>
      <w:r w:rsidRPr="00B76EAC">
        <w:rPr>
          <w:rFonts w:ascii="Times New Roman" w:hAnsi="Times New Roman" w:cs="Times New Roman"/>
          <w:sz w:val="28"/>
          <w:szCs w:val="28"/>
        </w:rPr>
        <w:t xml:space="preserve"> Продолжать знакомить с основными жанрами изобразительного искусства: натюрморт, пейзаж, портрет</w:t>
      </w:r>
      <w:proofErr w:type="gramStart"/>
      <w:r w:rsidRPr="00B76E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6EAC">
        <w:rPr>
          <w:rFonts w:ascii="Times New Roman" w:hAnsi="Times New Roman" w:cs="Times New Roman"/>
          <w:sz w:val="28"/>
          <w:szCs w:val="28"/>
        </w:rPr>
        <w:t xml:space="preserve"> Познакомить с  произведениями живописи (И.Шишкин, И.Левитан, В. Серов, И. Грабарь, П. </w:t>
      </w:r>
      <w:proofErr w:type="spellStart"/>
      <w:r w:rsidRPr="00B76EAC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Pr="00B76EAC">
        <w:rPr>
          <w:rFonts w:ascii="Times New Roman" w:hAnsi="Times New Roman" w:cs="Times New Roman"/>
          <w:sz w:val="28"/>
          <w:szCs w:val="28"/>
        </w:rPr>
        <w:t xml:space="preserve"> и др.) и изображением родной природы в картинах художников. Знакомить с творчеством художников-иллюстраторов детских книг (Ю. Васнецов, Е. </w:t>
      </w:r>
      <w:proofErr w:type="spellStart"/>
      <w:r w:rsidRPr="00B76EAC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B76EAC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B76EAC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B76EAC">
        <w:rPr>
          <w:rFonts w:ascii="Times New Roman" w:hAnsi="Times New Roman" w:cs="Times New Roman"/>
          <w:sz w:val="28"/>
          <w:szCs w:val="28"/>
        </w:rPr>
        <w:t>, И. </w:t>
      </w:r>
      <w:proofErr w:type="spellStart"/>
      <w:r w:rsidRPr="00B76EAC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B76EAC">
        <w:rPr>
          <w:rFonts w:ascii="Times New Roman" w:hAnsi="Times New Roman" w:cs="Times New Roman"/>
          <w:sz w:val="28"/>
          <w:szCs w:val="28"/>
        </w:rPr>
        <w:t xml:space="preserve"> и др.). Продолжать знакомить с архитектурой. </w:t>
      </w:r>
      <w:proofErr w:type="gramStart"/>
      <w:r w:rsidRPr="00B76EAC">
        <w:rPr>
          <w:rFonts w:ascii="Times New Roman" w:hAnsi="Times New Roman" w:cs="Times New Roman"/>
          <w:sz w:val="28"/>
          <w:szCs w:val="28"/>
        </w:rPr>
        <w:t>Закреплять знания о том, что существуют различные по  назначению здания: жилые дома, магазины, театры, кинотеатры и др. Обращать внимание детей на сходства и различия архитектурных сооружений одинакового назначения: форма, пропорции (высота, длина, украшения — декор и т. д.).</w:t>
      </w:r>
      <w:proofErr w:type="gramEnd"/>
      <w:r w:rsidRPr="00B76EAC">
        <w:rPr>
          <w:rFonts w:ascii="Times New Roman" w:hAnsi="Times New Roman" w:cs="Times New Roman"/>
          <w:sz w:val="28"/>
          <w:szCs w:val="28"/>
        </w:rPr>
        <w:t xml:space="preserve"> При чтении литературных произведений, сказок обращать внимание детей на описание сказочных домиков (теремок, рукавичка, избушка на курьих ножках), дворцов. Расширять представления детей о народном искусстве, фольклоре, музыке и художественных промыслах. </w:t>
      </w:r>
    </w:p>
    <w:p w:rsidR="00C305B7" w:rsidRDefault="00C305B7" w:rsidP="00C305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6BA" w:rsidRDefault="00B76EAC" w:rsidP="00C30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6BA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Изобразительная деятельность</w:t>
      </w:r>
      <w:r w:rsidRPr="00B7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BA" w:rsidRDefault="00B76EAC" w:rsidP="00C30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6BA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  <w:r w:rsidRPr="00B76EAC"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умение передавать в рисунке образы предметов, объектов, персонажей сказок, литературных произведений. Способствовать овладению композиционными умениями: учить располагать предмет на листе с учетом его пропорций (</w:t>
      </w:r>
      <w:r w:rsidRPr="002326BA">
        <w:rPr>
          <w:rFonts w:ascii="Times New Roman" w:hAnsi="Times New Roman" w:cs="Times New Roman"/>
          <w:i/>
          <w:sz w:val="28"/>
          <w:szCs w:val="28"/>
        </w:rPr>
        <w:t>если предмет вытянут в высоту, располагать его на листе по вертикали; если он вытянут в ширину, например, не очень высокий, но длинный дом, располагать его по горизонтали</w:t>
      </w:r>
      <w:r w:rsidRPr="00B76EAC">
        <w:rPr>
          <w:rFonts w:ascii="Times New Roman" w:hAnsi="Times New Roman" w:cs="Times New Roman"/>
          <w:sz w:val="28"/>
          <w:szCs w:val="28"/>
        </w:rPr>
        <w:t>). Закреплять способы и приемы рисования различными изобразительными материалами (</w:t>
      </w:r>
      <w:r w:rsidRPr="002326BA">
        <w:rPr>
          <w:rFonts w:ascii="Times New Roman" w:hAnsi="Times New Roman" w:cs="Times New Roman"/>
          <w:i/>
          <w:sz w:val="28"/>
          <w:szCs w:val="28"/>
        </w:rPr>
        <w:t>цветные карандаши, гуашь, акварель, цветные мелки, фломастеры, разнообразные кисти и </w:t>
      </w:r>
      <w:proofErr w:type="spellStart"/>
      <w:r w:rsidRPr="002326BA">
        <w:rPr>
          <w:rFonts w:ascii="Times New Roman" w:hAnsi="Times New Roman" w:cs="Times New Roman"/>
          <w:i/>
          <w:sz w:val="28"/>
          <w:szCs w:val="28"/>
        </w:rPr>
        <w:t>т.п</w:t>
      </w:r>
      <w:proofErr w:type="spellEnd"/>
      <w:r w:rsidRPr="00B76EAC">
        <w:rPr>
          <w:rFonts w:ascii="Times New Roman" w:hAnsi="Times New Roman" w:cs="Times New Roman"/>
          <w:sz w:val="28"/>
          <w:szCs w:val="28"/>
        </w:rPr>
        <w:t xml:space="preserve">). Вырабатывать навыки рисования контура предмета простым карандашом с легким нажимом на него, чтобы при последующем закрашивании </w:t>
      </w:r>
      <w:r w:rsidRPr="00B76EAC">
        <w:rPr>
          <w:rFonts w:ascii="Times New Roman" w:hAnsi="Times New Roman" w:cs="Times New Roman"/>
          <w:sz w:val="28"/>
          <w:szCs w:val="28"/>
        </w:rPr>
        <w:lastRenderedPageBreak/>
        <w:t>изображения не оставалось жестких, грубых линий, пачкающих рисунок. Учить рисовать кистью разными способами: широкие линии — всем ворсом, тонкие — концом кисти; наносить мазки, прикладывая кисть всем ворсом к бумаге, рисовать концом кисти мелкие пятнышки. Закреплять знания об  уже известных цветах, знакомить с  новыми цветами (</w:t>
      </w:r>
      <w:proofErr w:type="gramStart"/>
      <w:r w:rsidRPr="002326BA">
        <w:rPr>
          <w:rFonts w:ascii="Times New Roman" w:hAnsi="Times New Roman" w:cs="Times New Roman"/>
          <w:i/>
          <w:sz w:val="28"/>
          <w:szCs w:val="28"/>
        </w:rPr>
        <w:t>фиолетовый</w:t>
      </w:r>
      <w:proofErr w:type="gramEnd"/>
      <w:r w:rsidRPr="00B76EAC">
        <w:rPr>
          <w:rFonts w:ascii="Times New Roman" w:hAnsi="Times New Roman" w:cs="Times New Roman"/>
          <w:sz w:val="28"/>
          <w:szCs w:val="28"/>
        </w:rPr>
        <w:t>) и оттенками (</w:t>
      </w:r>
      <w:proofErr w:type="spellStart"/>
      <w:r w:rsidRPr="002326BA">
        <w:rPr>
          <w:rFonts w:ascii="Times New Roman" w:hAnsi="Times New Roman" w:cs="Times New Roman"/>
          <w:i/>
          <w:sz w:val="28"/>
          <w:szCs w:val="28"/>
        </w:rPr>
        <w:t>голубой</w:t>
      </w:r>
      <w:proofErr w:type="spellEnd"/>
      <w:r w:rsidRPr="002326B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26BA">
        <w:rPr>
          <w:rFonts w:ascii="Times New Roman" w:hAnsi="Times New Roman" w:cs="Times New Roman"/>
          <w:i/>
          <w:sz w:val="28"/>
          <w:szCs w:val="28"/>
        </w:rPr>
        <w:t>розовый</w:t>
      </w:r>
      <w:proofErr w:type="spellEnd"/>
      <w:r w:rsidRPr="002326BA">
        <w:rPr>
          <w:rFonts w:ascii="Times New Roman" w:hAnsi="Times New Roman" w:cs="Times New Roman"/>
          <w:i/>
          <w:sz w:val="28"/>
          <w:szCs w:val="28"/>
        </w:rPr>
        <w:t>, темно-зеленый, сиреневый</w:t>
      </w:r>
      <w:r w:rsidRPr="00B76EAC">
        <w:rPr>
          <w:rFonts w:ascii="Times New Roman" w:hAnsi="Times New Roman" w:cs="Times New Roman"/>
          <w:sz w:val="28"/>
          <w:szCs w:val="28"/>
        </w:rPr>
        <w:t>). Учить смешивать краски для получения новых цветов и  оттенков (</w:t>
      </w:r>
      <w:r w:rsidRPr="002326BA">
        <w:rPr>
          <w:rFonts w:ascii="Times New Roman" w:hAnsi="Times New Roman" w:cs="Times New Roman"/>
          <w:i/>
          <w:sz w:val="28"/>
          <w:szCs w:val="28"/>
        </w:rPr>
        <w:t>при рисовании гуашью</w:t>
      </w:r>
      <w:r w:rsidRPr="00B76EAC">
        <w:rPr>
          <w:rFonts w:ascii="Times New Roman" w:hAnsi="Times New Roman" w:cs="Times New Roman"/>
          <w:sz w:val="28"/>
          <w:szCs w:val="28"/>
        </w:rPr>
        <w:t xml:space="preserve">) и  </w:t>
      </w:r>
      <w:proofErr w:type="spellStart"/>
      <w:r w:rsidRPr="00B76EAC">
        <w:rPr>
          <w:rFonts w:ascii="Times New Roman" w:hAnsi="Times New Roman" w:cs="Times New Roman"/>
          <w:sz w:val="28"/>
          <w:szCs w:val="28"/>
        </w:rPr>
        <w:t>высветлять</w:t>
      </w:r>
      <w:proofErr w:type="spellEnd"/>
      <w:r w:rsidRPr="00B76EAC">
        <w:rPr>
          <w:rFonts w:ascii="Times New Roman" w:hAnsi="Times New Roman" w:cs="Times New Roman"/>
          <w:sz w:val="28"/>
          <w:szCs w:val="28"/>
        </w:rPr>
        <w:t xml:space="preserve"> цвет, добавляя в краску воду (</w:t>
      </w:r>
      <w:r w:rsidRPr="002326BA">
        <w:rPr>
          <w:rFonts w:ascii="Times New Roman" w:hAnsi="Times New Roman" w:cs="Times New Roman"/>
          <w:i/>
          <w:sz w:val="28"/>
          <w:szCs w:val="28"/>
        </w:rPr>
        <w:t>при рисовании акварелью</w:t>
      </w:r>
      <w:r w:rsidRPr="00B76EAC">
        <w:rPr>
          <w:rFonts w:ascii="Times New Roman" w:hAnsi="Times New Roman" w:cs="Times New Roman"/>
          <w:sz w:val="28"/>
          <w:szCs w:val="28"/>
        </w:rPr>
        <w:t xml:space="preserve">). При рисовании карандашами учить передавать оттенки цвета, регулируя нажим на карандаш. Учить детей создавать сюжетные композиции на темы окружающей жизни и на темы литературных произведений («Кого встретил Колобок», «Два жадных медвежонка», «Где обедал, воробей?» и др.). Развивать композиционные умения, учить располагать изображения на полосе внизу листа, по всему листу. Обращать внимание детей на соотношение по величине разных предметов в сюжете (дома большие, деревья высокие и низкие; люди меньше домов, но больше растущих на лугу цветов). </w:t>
      </w:r>
    </w:p>
    <w:p w:rsidR="00F85A3D" w:rsidRDefault="00B76EAC" w:rsidP="00C30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6BA">
        <w:rPr>
          <w:rFonts w:ascii="Times New Roman" w:hAnsi="Times New Roman" w:cs="Times New Roman"/>
          <w:b/>
          <w:i/>
          <w:sz w:val="28"/>
          <w:szCs w:val="28"/>
        </w:rPr>
        <w:t>Лепка.</w:t>
      </w:r>
      <w:r w:rsidRPr="00B76EAC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  особенностями лепки из  глины, пластилина и пластической массы. Развивать умение лепить с  натуры и  по  представлению знакомые предметы (овощи, фрукты, грибы, посуда, игрушки); передавать их характерные особенности. Продолжать учить лепить посуду из  целого куска глины и пластилина ленточным способом. Учить сглаживать поверхность формы, делать предметы устойчивыми. Учить передавать в лепке выразительность образа, лепить фигуры человека и животных в движении, объединять небольшие группы предметов в несложные сюжеты (в коллективных композициях): «Курица с цыплятами», «Два жадных медвежонка нашли сыр», «Дети на прогулке» и др. Продолжать формировать умение лепить мелкие детали; пользуясь стекой, наносить рисунок чешуек у рыбки, обозначать глаза, шерсть животного, перышки птицы, узор, складки на одежде людей и т.п. Закреплять навыки аккуратной лепки. Закреплять умение тщательно мыть руки по окончании лепки. </w:t>
      </w:r>
      <w:r w:rsidRPr="00F85A3D">
        <w:rPr>
          <w:rFonts w:ascii="Times New Roman" w:hAnsi="Times New Roman" w:cs="Times New Roman"/>
          <w:b/>
          <w:i/>
          <w:sz w:val="28"/>
          <w:szCs w:val="28"/>
        </w:rPr>
        <w:t>Аппликация.</w:t>
      </w:r>
      <w:r w:rsidRPr="00B76EAC">
        <w:rPr>
          <w:rFonts w:ascii="Times New Roman" w:hAnsi="Times New Roman" w:cs="Times New Roman"/>
          <w:sz w:val="28"/>
          <w:szCs w:val="28"/>
        </w:rPr>
        <w:t xml:space="preserve"> Закреплять умение детей создавать изображения (разрезать бумагу на короткие и длинные полоски; вырезать круги из квадратов, овалы из  прямоугольников, преобразовывать одни геометрические фигуры в  другие: квадрат — в  два–четыре треугольника, прямоугольник — в полоски, квадраты или маленькие прямоугольники), создавать из этих фигур изображения разных предметов или декоративные композиции. Учить вырезать одинаковые фигуры или их детали из бумаги, сложенной гармошкой, а симметричные изображения — из бумаги, сложенной пополам (стакан, ваза, цветок и др.). С целью создания выразительного образа учить приему обрывания. Побуждать создавать предметные и  сюжетные </w:t>
      </w:r>
      <w:r w:rsidRPr="00B76EAC">
        <w:rPr>
          <w:rFonts w:ascii="Times New Roman" w:hAnsi="Times New Roman" w:cs="Times New Roman"/>
          <w:sz w:val="28"/>
          <w:szCs w:val="28"/>
        </w:rPr>
        <w:lastRenderedPageBreak/>
        <w:t xml:space="preserve">композиции, дополнять их деталями, обогащающими изображения. Формировать аккуратное и бережное отношение к материалам. </w:t>
      </w:r>
    </w:p>
    <w:p w:rsidR="00F85A3D" w:rsidRDefault="00B76EAC" w:rsidP="00C30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3D">
        <w:rPr>
          <w:rFonts w:ascii="Times New Roman" w:hAnsi="Times New Roman" w:cs="Times New Roman"/>
          <w:b/>
          <w:i/>
          <w:sz w:val="28"/>
          <w:szCs w:val="28"/>
        </w:rPr>
        <w:t>Прикладное творчество.</w:t>
      </w:r>
      <w:r w:rsidRPr="00B76EAC">
        <w:rPr>
          <w:rFonts w:ascii="Times New Roman" w:hAnsi="Times New Roman" w:cs="Times New Roman"/>
          <w:sz w:val="28"/>
          <w:szCs w:val="28"/>
        </w:rPr>
        <w:t xml:space="preserve"> Совершенствовать умение работать с бумагой: сгибать лист вчетверо в  разных направлениях; работать по  готовой выкройке (шапочка, лодочка, домик, кошелек). Закреплять умение детей делать игрушки, сувениры из  природного материала (шишки, ветки, ягоды) и других материалов (катушки, проволока в цветной обмотке, пустые коробки и др.), прочно соединяя части. Формировать умение самостоятельно создавать игрушки для </w:t>
      </w:r>
      <w:proofErr w:type="spellStart"/>
      <w:r w:rsidRPr="00B76EAC">
        <w:rPr>
          <w:rFonts w:ascii="Times New Roman" w:hAnsi="Times New Roman" w:cs="Times New Roman"/>
          <w:sz w:val="28"/>
          <w:szCs w:val="28"/>
        </w:rPr>
        <w:t>сюжетноролевых</w:t>
      </w:r>
      <w:proofErr w:type="spellEnd"/>
      <w:r w:rsidRPr="00B76EAC">
        <w:rPr>
          <w:rFonts w:ascii="Times New Roman" w:hAnsi="Times New Roman" w:cs="Times New Roman"/>
          <w:sz w:val="28"/>
          <w:szCs w:val="28"/>
        </w:rPr>
        <w:t xml:space="preserve"> игр (флажки, сумочки, шапочки, салфетки и  др.); сувениры для родит</w:t>
      </w:r>
      <w:r w:rsidR="00F85A3D">
        <w:rPr>
          <w:rFonts w:ascii="Times New Roman" w:hAnsi="Times New Roman" w:cs="Times New Roman"/>
          <w:sz w:val="28"/>
          <w:szCs w:val="28"/>
        </w:rPr>
        <w:t>елей, сотрудников детского сада</w:t>
      </w:r>
      <w:r w:rsidRPr="00B76EAC">
        <w:rPr>
          <w:rFonts w:ascii="Times New Roman" w:hAnsi="Times New Roman" w:cs="Times New Roman"/>
          <w:sz w:val="28"/>
          <w:szCs w:val="28"/>
        </w:rPr>
        <w:t xml:space="preserve">. Закреплять умение экономно и рационально расходовать материалы. </w:t>
      </w:r>
      <w:r w:rsidRPr="00F85A3D">
        <w:rPr>
          <w:rFonts w:ascii="Times New Roman" w:hAnsi="Times New Roman" w:cs="Times New Roman"/>
          <w:b/>
          <w:i/>
          <w:sz w:val="28"/>
          <w:szCs w:val="28"/>
        </w:rPr>
        <w:t>Народное декоративно-прикладное искусство</w:t>
      </w:r>
      <w:r w:rsidRPr="00B76EAC">
        <w:rPr>
          <w:rFonts w:ascii="Times New Roman" w:hAnsi="Times New Roman" w:cs="Times New Roman"/>
          <w:sz w:val="28"/>
          <w:szCs w:val="28"/>
        </w:rPr>
        <w:t xml:space="preserve">. Продолжать знакомить с  народным декоративно-прикладным искусством (дымковской, </w:t>
      </w:r>
      <w:proofErr w:type="spellStart"/>
      <w:r w:rsidRPr="00B76EAC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B76EAC">
        <w:rPr>
          <w:rFonts w:ascii="Times New Roman" w:hAnsi="Times New Roman" w:cs="Times New Roman"/>
          <w:sz w:val="28"/>
          <w:szCs w:val="28"/>
        </w:rPr>
        <w:t xml:space="preserve">, городецкой, </w:t>
      </w:r>
      <w:proofErr w:type="spellStart"/>
      <w:r w:rsidRPr="00B76EAC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Pr="00B76EAC">
        <w:rPr>
          <w:rFonts w:ascii="Times New Roman" w:hAnsi="Times New Roman" w:cs="Times New Roman"/>
          <w:sz w:val="28"/>
          <w:szCs w:val="28"/>
        </w:rPr>
        <w:t xml:space="preserve">, гжельской, </w:t>
      </w:r>
      <w:proofErr w:type="spellStart"/>
      <w:r w:rsidRPr="00B76EAC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B76EAC">
        <w:rPr>
          <w:rFonts w:ascii="Times New Roman" w:hAnsi="Times New Roman" w:cs="Times New Roman"/>
          <w:sz w:val="28"/>
          <w:szCs w:val="28"/>
        </w:rPr>
        <w:t xml:space="preserve"> росписью), расширять представления о народных игрушках (матрешки — </w:t>
      </w:r>
      <w:proofErr w:type="gramStart"/>
      <w:r w:rsidRPr="00B76EAC">
        <w:rPr>
          <w:rFonts w:ascii="Times New Roman" w:hAnsi="Times New Roman" w:cs="Times New Roman"/>
          <w:sz w:val="28"/>
          <w:szCs w:val="28"/>
        </w:rPr>
        <w:t>городецкая</w:t>
      </w:r>
      <w:proofErr w:type="gramEnd"/>
      <w:r w:rsidRPr="00B76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EAC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B76EAC">
        <w:rPr>
          <w:rFonts w:ascii="Times New Roman" w:hAnsi="Times New Roman" w:cs="Times New Roman"/>
          <w:sz w:val="28"/>
          <w:szCs w:val="28"/>
        </w:rPr>
        <w:t>; бирюльки). Продолжать знакомить детей с изделиями народных промыслов</w:t>
      </w:r>
      <w:r w:rsidR="00F85A3D">
        <w:rPr>
          <w:rFonts w:ascii="Times New Roman" w:hAnsi="Times New Roman" w:cs="Times New Roman"/>
          <w:sz w:val="28"/>
          <w:szCs w:val="28"/>
        </w:rPr>
        <w:t>.</w:t>
      </w:r>
    </w:p>
    <w:p w:rsidR="00C305B7" w:rsidRDefault="00C305B7" w:rsidP="00C305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A3D" w:rsidRDefault="00B76EAC" w:rsidP="00C305B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A3D">
        <w:rPr>
          <w:rFonts w:ascii="Times New Roman" w:hAnsi="Times New Roman" w:cs="Times New Roman"/>
          <w:b/>
          <w:sz w:val="28"/>
          <w:szCs w:val="28"/>
          <w:u w:val="single"/>
        </w:rPr>
        <w:t>Конструктивно-модельная деятельность</w:t>
      </w:r>
      <w:r w:rsidRPr="00F85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5A3D" w:rsidRDefault="00B76EAC" w:rsidP="00C30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AC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детей устанавливать связь между создаваемыми постройками и тем, что они видят в окружающей жизни; создавать разнообразные постройки и конструкции (дома, спортивное и игровое оборудование и т.п.). Поощрять самостоятельность, творчество, инициативу. Учить заменять одни детали другими. Формировать умение создавать различные по величине и конструкции постройки одного и того же объекта. Учить строить по  рисунку, самостоятельно подбирать необходимый строительный материал. </w:t>
      </w:r>
    </w:p>
    <w:p w:rsidR="00C305B7" w:rsidRDefault="00C305B7" w:rsidP="00C305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A3D" w:rsidRDefault="00B76EAC" w:rsidP="00C30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3D">
        <w:rPr>
          <w:rFonts w:ascii="Times New Roman" w:hAnsi="Times New Roman" w:cs="Times New Roman"/>
          <w:b/>
          <w:sz w:val="28"/>
          <w:szCs w:val="28"/>
          <w:u w:val="single"/>
        </w:rPr>
        <w:t>Музыкальная деятельность</w:t>
      </w:r>
      <w:r w:rsidRPr="00B7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A3D" w:rsidRDefault="00B76EAC" w:rsidP="00C30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3D">
        <w:rPr>
          <w:rFonts w:ascii="Times New Roman" w:hAnsi="Times New Roman" w:cs="Times New Roman"/>
          <w:b/>
          <w:i/>
          <w:sz w:val="28"/>
          <w:szCs w:val="28"/>
        </w:rPr>
        <w:t>Слушание.</w:t>
      </w:r>
      <w:r w:rsidRPr="00B76EAC">
        <w:rPr>
          <w:rFonts w:ascii="Times New Roman" w:hAnsi="Times New Roman" w:cs="Times New Roman"/>
          <w:sz w:val="28"/>
          <w:szCs w:val="28"/>
        </w:rPr>
        <w:t xml:space="preserve"> Учить различать жанры музыкальных произведений (</w:t>
      </w:r>
      <w:r w:rsidRPr="00F85A3D">
        <w:rPr>
          <w:rFonts w:ascii="Times New Roman" w:hAnsi="Times New Roman" w:cs="Times New Roman"/>
          <w:i/>
          <w:sz w:val="28"/>
          <w:szCs w:val="28"/>
        </w:rPr>
        <w:t>марш, танец, песня</w:t>
      </w:r>
      <w:r w:rsidRPr="00B76EAC">
        <w:rPr>
          <w:rFonts w:ascii="Times New Roman" w:hAnsi="Times New Roman" w:cs="Times New Roman"/>
          <w:sz w:val="28"/>
          <w:szCs w:val="28"/>
        </w:rPr>
        <w:t>). Совершенствовать навык различения звучания музыкальных инструментов (</w:t>
      </w:r>
      <w:r w:rsidRPr="00F85A3D">
        <w:rPr>
          <w:rFonts w:ascii="Times New Roman" w:hAnsi="Times New Roman" w:cs="Times New Roman"/>
          <w:i/>
          <w:sz w:val="28"/>
          <w:szCs w:val="28"/>
        </w:rPr>
        <w:t>клавишно-ударные и струнные: фортепиано, скрипка, виолончель, балалайка</w:t>
      </w:r>
      <w:r w:rsidRPr="00B76E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05B7" w:rsidRDefault="00B76EAC" w:rsidP="00C30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A3D">
        <w:rPr>
          <w:rFonts w:ascii="Times New Roman" w:hAnsi="Times New Roman" w:cs="Times New Roman"/>
          <w:i/>
          <w:sz w:val="28"/>
          <w:szCs w:val="28"/>
        </w:rPr>
        <w:t>Пение.</w:t>
      </w:r>
      <w:r w:rsidRPr="00B76EAC">
        <w:rPr>
          <w:rFonts w:ascii="Times New Roman" w:hAnsi="Times New Roman" w:cs="Times New Roman"/>
          <w:sz w:val="28"/>
          <w:szCs w:val="28"/>
        </w:rPr>
        <w:t xml:space="preserve"> Формировать певческие навыки, произносить отчетливо слова, своевременно начинать и заканчивать песню, эмоционально передавать характер мелодии, петь умеренно, громко и тихо. Способствовать развитию навыков сольного пения, с  музыкальным сопровождением и без него. Содействовать проявлению самостоятельности и творческому исполнению песен разного характера. Развивать песенный музыкальный вкус. </w:t>
      </w:r>
      <w:r w:rsidRPr="00C305B7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движения.</w:t>
      </w:r>
      <w:r w:rsidRPr="00B76EAC">
        <w:rPr>
          <w:rFonts w:ascii="Times New Roman" w:hAnsi="Times New Roman" w:cs="Times New Roman"/>
          <w:sz w:val="28"/>
          <w:szCs w:val="28"/>
        </w:rPr>
        <w:t xml:space="preserve"> Развивать чувство ритма, умение передавать через движения характер музыки, ее </w:t>
      </w:r>
      <w:proofErr w:type="spellStart"/>
      <w:r w:rsidRPr="00B76EAC">
        <w:rPr>
          <w:rFonts w:ascii="Times New Roman" w:hAnsi="Times New Roman" w:cs="Times New Roman"/>
          <w:sz w:val="28"/>
          <w:szCs w:val="28"/>
        </w:rPr>
        <w:t>эмоциональнообразное</w:t>
      </w:r>
      <w:proofErr w:type="spellEnd"/>
      <w:r w:rsidRPr="00B76EAC">
        <w:rPr>
          <w:rFonts w:ascii="Times New Roman" w:hAnsi="Times New Roman" w:cs="Times New Roman"/>
          <w:sz w:val="28"/>
          <w:szCs w:val="28"/>
        </w:rPr>
        <w:t xml:space="preserve"> </w:t>
      </w:r>
      <w:r w:rsidRPr="00B76EA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содержание. Учить </w:t>
      </w:r>
      <w:proofErr w:type="gramStart"/>
      <w:r w:rsidRPr="00B76EAC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B76EAC">
        <w:rPr>
          <w:rFonts w:ascii="Times New Roman" w:hAnsi="Times New Roman" w:cs="Times New Roman"/>
          <w:sz w:val="28"/>
          <w:szCs w:val="28"/>
        </w:rPr>
        <w:t xml:space="preserve"> ориентироваться в пространстве, выполнять простейшие перестроения, самостоятельно переходить от  умеренного к  быстрому или медленному темпу, менять движения в соответствии с музыкальными фразами. Способствовать формированию навыков исполнения танцевальных движений (</w:t>
      </w:r>
      <w:r w:rsidRPr="00C305B7">
        <w:rPr>
          <w:rFonts w:ascii="Times New Roman" w:hAnsi="Times New Roman" w:cs="Times New Roman"/>
          <w:i/>
          <w:sz w:val="28"/>
          <w:szCs w:val="28"/>
        </w:rPr>
        <w:t>поочередное выбрасывание ног вперед в  прыжке; приставной шаг с приседанием, с продвижением вперед, кружение; приседание с выставлением ноги вперед</w:t>
      </w:r>
      <w:r w:rsidRPr="00B76EA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76EAC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B76EAC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B76EAC"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животных и птиц (лошадка, коза, лиса, медведь, заяц, журавль, ворон и т.д.) в разных игровых ситуациях. </w:t>
      </w:r>
      <w:proofErr w:type="gramEnd"/>
    </w:p>
    <w:p w:rsidR="00C305B7" w:rsidRDefault="00B76EAC" w:rsidP="00C30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5B7">
        <w:rPr>
          <w:rFonts w:ascii="Times New Roman" w:hAnsi="Times New Roman" w:cs="Times New Roman"/>
          <w:b/>
          <w:i/>
          <w:sz w:val="28"/>
          <w:szCs w:val="28"/>
        </w:rPr>
        <w:t>Игра на детских музыкальных инструментах.</w:t>
      </w:r>
      <w:r w:rsidRPr="00B76EAC">
        <w:rPr>
          <w:rFonts w:ascii="Times New Roman" w:hAnsi="Times New Roman" w:cs="Times New Roman"/>
          <w:sz w:val="28"/>
          <w:szCs w:val="28"/>
        </w:rPr>
        <w:t xml:space="preserve"> Учить детей исполнять простейшие мелодии на детских музыкальных инструментах. Развивать творчество детей, побуждать их к активным самостоятельным действиям. </w:t>
      </w:r>
    </w:p>
    <w:p w:rsidR="00C305B7" w:rsidRDefault="00C305B7" w:rsidP="00C30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5B7" w:rsidRDefault="00C305B7" w:rsidP="00C305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05B7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B76EAC" w:rsidRPr="00C305B7">
        <w:rPr>
          <w:rFonts w:ascii="Times New Roman" w:hAnsi="Times New Roman" w:cs="Times New Roman"/>
          <w:b/>
          <w:sz w:val="28"/>
          <w:szCs w:val="28"/>
          <w:u w:val="single"/>
        </w:rPr>
        <w:t>еатрализованные игры</w:t>
      </w:r>
      <w:r w:rsidRPr="00C305B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76EAC" w:rsidRPr="00C305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5D13" w:rsidRPr="00B76EAC" w:rsidRDefault="00B76EAC" w:rsidP="00C30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EAC">
        <w:rPr>
          <w:rFonts w:ascii="Times New Roman" w:hAnsi="Times New Roman" w:cs="Times New Roman"/>
          <w:sz w:val="28"/>
          <w:szCs w:val="28"/>
        </w:rPr>
        <w:t>Воспитывать артистические качества, раскрывать творческий потенциал детей, вовлекая их в различные театрализованные представления: игры в концерт, цирк. Предоставлять детям возможность выступать перед  родителями.</w:t>
      </w:r>
    </w:p>
    <w:sectPr w:rsidR="003E5D13" w:rsidRPr="00B76EAC" w:rsidSect="00C305B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76EAC"/>
    <w:rsid w:val="002326BA"/>
    <w:rsid w:val="003E5D13"/>
    <w:rsid w:val="00B76EAC"/>
    <w:rsid w:val="00C305B7"/>
    <w:rsid w:val="00F8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2020-05-25T06:00:00Z</dcterms:created>
  <dcterms:modified xsi:type="dcterms:W3CDTF">2020-05-25T06:48:00Z</dcterms:modified>
</cp:coreProperties>
</file>