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39" w:rsidRDefault="00BD7E39" w:rsidP="006141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201930</wp:posOffset>
            </wp:positionV>
            <wp:extent cx="874395" cy="791845"/>
            <wp:effectExtent l="0" t="0" r="0" b="0"/>
            <wp:wrapTight wrapText="bothSides">
              <wp:wrapPolygon edited="0">
                <wp:start x="7059" y="0"/>
                <wp:lineTo x="471" y="8314"/>
                <wp:lineTo x="0" y="15589"/>
                <wp:lineTo x="1412" y="21306"/>
                <wp:lineTo x="16000" y="21306"/>
                <wp:lineTo x="21176" y="21306"/>
                <wp:lineTo x="21176" y="17668"/>
                <wp:lineTo x="18353" y="16629"/>
                <wp:lineTo x="16941" y="8314"/>
                <wp:lineTo x="11294" y="1039"/>
                <wp:lineTo x="9882" y="0"/>
                <wp:lineTo x="7059" y="0"/>
              </wp:wrapPolygon>
            </wp:wrapTight>
            <wp:docPr id="5" name="Рисунок 2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МАДОУ детский сад № 11 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авлово</w:t>
      </w:r>
    </w:p>
    <w:p w:rsidR="00BD7E39" w:rsidRDefault="00BD7E39" w:rsidP="0061411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7E39" w:rsidRPr="0068762B" w:rsidRDefault="00BD7E39" w:rsidP="00614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2B">
        <w:rPr>
          <w:rFonts w:ascii="Times New Roman" w:hAnsi="Times New Roman" w:cs="Times New Roman"/>
          <w:b/>
          <w:sz w:val="28"/>
          <w:szCs w:val="28"/>
        </w:rPr>
        <w:t>Рекомендации для родителей (законных представителей)</w:t>
      </w:r>
    </w:p>
    <w:p w:rsidR="00BD7E39" w:rsidRDefault="00BD7E39" w:rsidP="00614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2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познавательному развитию</w:t>
      </w:r>
    </w:p>
    <w:p w:rsidR="00BD7E39" w:rsidRDefault="00BD7E39" w:rsidP="00614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Старшая группа </w:t>
      </w:r>
    </w:p>
    <w:p w:rsidR="00BD7E39" w:rsidRDefault="00BD7E39" w:rsidP="00614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E39">
        <w:rPr>
          <w:rFonts w:ascii="Times New Roman" w:hAnsi="Times New Roman" w:cs="Times New Roman"/>
          <w:b/>
          <w:sz w:val="28"/>
          <w:szCs w:val="28"/>
          <w:u w:val="single"/>
        </w:rPr>
        <w:t>Сенсорное развитие.</w:t>
      </w:r>
      <w:r w:rsidRPr="00BD7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E39" w:rsidRPr="00BD7E39" w:rsidRDefault="00BD7E39" w:rsidP="0061411B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E39">
        <w:rPr>
          <w:rFonts w:ascii="Times New Roman" w:hAnsi="Times New Roman" w:cs="Times New Roman"/>
          <w:sz w:val="28"/>
          <w:szCs w:val="28"/>
        </w:rPr>
        <w:t>Развивать восприятие, умение выделять разнообразные свойства и  отношения предметов (</w:t>
      </w:r>
      <w:r w:rsidRPr="00D40BBC">
        <w:rPr>
          <w:rFonts w:ascii="Times New Roman" w:hAnsi="Times New Roman" w:cs="Times New Roman"/>
          <w:i/>
          <w:sz w:val="28"/>
          <w:szCs w:val="28"/>
        </w:rPr>
        <w:t>цвет, форма, величина, расположение в пространстве и т. п</w:t>
      </w:r>
      <w:r w:rsidRPr="00BD7E39">
        <w:rPr>
          <w:rFonts w:ascii="Times New Roman" w:hAnsi="Times New Roman" w:cs="Times New Roman"/>
          <w:sz w:val="28"/>
          <w:szCs w:val="28"/>
        </w:rPr>
        <w:t>.), включая органы чувств: зрение, слух, осязание, обоняние, вкус.</w:t>
      </w:r>
      <w:proofErr w:type="gramEnd"/>
    </w:p>
    <w:p w:rsidR="00BD7E39" w:rsidRDefault="00BD7E39" w:rsidP="0061411B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E39">
        <w:rPr>
          <w:rFonts w:ascii="Times New Roman" w:hAnsi="Times New Roman" w:cs="Times New Roman"/>
          <w:sz w:val="28"/>
          <w:szCs w:val="28"/>
        </w:rPr>
        <w:t xml:space="preserve">Продолжать знакомить с цветами спектра: красный, оранжевый, желтый, зеленый, </w:t>
      </w:r>
      <w:proofErr w:type="spellStart"/>
      <w:r w:rsidRPr="00BD7E39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BD7E39">
        <w:rPr>
          <w:rFonts w:ascii="Times New Roman" w:hAnsi="Times New Roman" w:cs="Times New Roman"/>
          <w:sz w:val="28"/>
          <w:szCs w:val="28"/>
        </w:rPr>
        <w:t>, синий, фиолетовый (</w:t>
      </w:r>
      <w:r w:rsidRPr="00D40BBC">
        <w:rPr>
          <w:rFonts w:ascii="Times New Roman" w:hAnsi="Times New Roman" w:cs="Times New Roman"/>
          <w:i/>
          <w:sz w:val="28"/>
          <w:szCs w:val="28"/>
        </w:rPr>
        <w:t>хроматические</w:t>
      </w:r>
      <w:r w:rsidRPr="00BD7E39">
        <w:rPr>
          <w:rFonts w:ascii="Times New Roman" w:hAnsi="Times New Roman" w:cs="Times New Roman"/>
          <w:sz w:val="28"/>
          <w:szCs w:val="28"/>
        </w:rPr>
        <w:t>) и белый, серый и  черный (</w:t>
      </w:r>
      <w:r w:rsidRPr="00D40BBC">
        <w:rPr>
          <w:rFonts w:ascii="Times New Roman" w:hAnsi="Times New Roman" w:cs="Times New Roman"/>
          <w:i/>
          <w:sz w:val="28"/>
          <w:szCs w:val="28"/>
        </w:rPr>
        <w:t>ахроматические</w:t>
      </w:r>
      <w:r w:rsidRPr="00BD7E39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BD7E39" w:rsidRPr="00BD7E39" w:rsidRDefault="00BD7E39" w:rsidP="0061411B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7E39">
        <w:rPr>
          <w:rFonts w:ascii="Times New Roman" w:hAnsi="Times New Roman" w:cs="Times New Roman"/>
          <w:sz w:val="28"/>
          <w:szCs w:val="28"/>
        </w:rPr>
        <w:t>Продолжать знакомить с  различными геометрическими фигурами, учить использовать в  качестве эталонов плоскостные и  объемные формы.</w:t>
      </w:r>
    </w:p>
    <w:p w:rsidR="00BD7E39" w:rsidRDefault="00BD7E39" w:rsidP="0061411B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7E39">
        <w:rPr>
          <w:rFonts w:ascii="Times New Roman" w:hAnsi="Times New Roman" w:cs="Times New Roman"/>
          <w:sz w:val="28"/>
          <w:szCs w:val="28"/>
        </w:rPr>
        <w:t>Формировать умение обследовать предметы сложных форм. Расширять представления о  фактуре предметов (</w:t>
      </w:r>
      <w:proofErr w:type="gramStart"/>
      <w:r w:rsidRPr="000C132E">
        <w:rPr>
          <w:rFonts w:ascii="Times New Roman" w:hAnsi="Times New Roman" w:cs="Times New Roman"/>
          <w:i/>
          <w:sz w:val="28"/>
          <w:szCs w:val="28"/>
        </w:rPr>
        <w:t>гладкий</w:t>
      </w:r>
      <w:proofErr w:type="gramEnd"/>
      <w:r w:rsidRPr="000C132E">
        <w:rPr>
          <w:rFonts w:ascii="Times New Roman" w:hAnsi="Times New Roman" w:cs="Times New Roman"/>
          <w:i/>
          <w:sz w:val="28"/>
          <w:szCs w:val="28"/>
        </w:rPr>
        <w:t>, пушистый, шероховатый и т. п.</w:t>
      </w:r>
      <w:r w:rsidRPr="00BD7E3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3173F" w:rsidRPr="00F3173F" w:rsidRDefault="00F3173F" w:rsidP="0061411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173F">
        <w:rPr>
          <w:rFonts w:ascii="Times New Roman" w:hAnsi="Times New Roman" w:cs="Times New Roman"/>
          <w:b/>
          <w:sz w:val="28"/>
          <w:szCs w:val="28"/>
          <w:u w:val="single"/>
        </w:rPr>
        <w:t>Развитие познавательных действий.</w:t>
      </w:r>
    </w:p>
    <w:p w:rsidR="00BD7E39" w:rsidRPr="00BD7E39" w:rsidRDefault="00BD7E39" w:rsidP="0061411B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7E39">
        <w:rPr>
          <w:rFonts w:ascii="Times New Roman" w:hAnsi="Times New Roman" w:cs="Times New Roman"/>
          <w:sz w:val="28"/>
          <w:szCs w:val="28"/>
        </w:rPr>
        <w:t>Развивать познавательно-исследовательский интерес, внимание, воображение, мышление, умение понимать поставленную задачу (</w:t>
      </w:r>
      <w:r w:rsidRPr="000C132E">
        <w:rPr>
          <w:rFonts w:ascii="Times New Roman" w:hAnsi="Times New Roman" w:cs="Times New Roman"/>
          <w:i/>
          <w:sz w:val="28"/>
          <w:szCs w:val="28"/>
        </w:rPr>
        <w:t>что нужно делать</w:t>
      </w:r>
      <w:r w:rsidRPr="00BD7E39">
        <w:rPr>
          <w:rFonts w:ascii="Times New Roman" w:hAnsi="Times New Roman" w:cs="Times New Roman"/>
          <w:sz w:val="28"/>
          <w:szCs w:val="28"/>
        </w:rPr>
        <w:t>), способы ее достижения (</w:t>
      </w:r>
      <w:r w:rsidRPr="000C132E">
        <w:rPr>
          <w:rFonts w:ascii="Times New Roman" w:hAnsi="Times New Roman" w:cs="Times New Roman"/>
          <w:i/>
          <w:sz w:val="28"/>
          <w:szCs w:val="28"/>
        </w:rPr>
        <w:t>как делать</w:t>
      </w:r>
      <w:r w:rsidRPr="00BD7E3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D7E39" w:rsidRPr="00BD7E39" w:rsidRDefault="00BD7E39" w:rsidP="0061411B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7E39">
        <w:rPr>
          <w:rFonts w:ascii="Times New Roman" w:hAnsi="Times New Roman" w:cs="Times New Roman"/>
          <w:sz w:val="28"/>
          <w:szCs w:val="28"/>
        </w:rPr>
        <w:t xml:space="preserve">Создавать условия для детского экспериментирования, направленного на выявление скрытых свойств объектов. Закреплять умение получать информацию о новом объекте в  процессе его исследования. </w:t>
      </w:r>
    </w:p>
    <w:p w:rsidR="00BD7E39" w:rsidRDefault="00BD7E39" w:rsidP="0061411B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7E39">
        <w:rPr>
          <w:rFonts w:ascii="Times New Roman" w:hAnsi="Times New Roman" w:cs="Times New Roman"/>
          <w:sz w:val="28"/>
          <w:szCs w:val="28"/>
        </w:rPr>
        <w:t>Развивать умение детей читать (</w:t>
      </w:r>
      <w:r w:rsidRPr="000C132E">
        <w:rPr>
          <w:rFonts w:ascii="Times New Roman" w:hAnsi="Times New Roman" w:cs="Times New Roman"/>
          <w:i/>
          <w:sz w:val="28"/>
          <w:szCs w:val="28"/>
        </w:rPr>
        <w:t>понимать</w:t>
      </w:r>
      <w:r w:rsidRPr="00BD7E39">
        <w:rPr>
          <w:rFonts w:ascii="Times New Roman" w:hAnsi="Times New Roman" w:cs="Times New Roman"/>
          <w:sz w:val="28"/>
          <w:szCs w:val="28"/>
        </w:rPr>
        <w:t xml:space="preserve">) и составлять схемы, модели и алгоритмы собственной деятельности. </w:t>
      </w:r>
    </w:p>
    <w:p w:rsidR="00F3173F" w:rsidRPr="00F3173F" w:rsidRDefault="00F3173F" w:rsidP="0061411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173F">
        <w:rPr>
          <w:rFonts w:ascii="Times New Roman" w:hAnsi="Times New Roman" w:cs="Times New Roman"/>
          <w:b/>
          <w:sz w:val="28"/>
          <w:szCs w:val="28"/>
          <w:u w:val="single"/>
        </w:rPr>
        <w:t>Дидактические игры</w:t>
      </w:r>
    </w:p>
    <w:p w:rsidR="00F3173F" w:rsidRPr="00F3173F" w:rsidRDefault="00BD7E39" w:rsidP="0061411B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023">
        <w:rPr>
          <w:rFonts w:ascii="Times New Roman" w:hAnsi="Times New Roman" w:cs="Times New Roman"/>
          <w:sz w:val="28"/>
          <w:szCs w:val="28"/>
        </w:rPr>
        <w:t>Формировать желание действовать с разнообразными дидактическими играми и игрушками (</w:t>
      </w:r>
      <w:r w:rsidRPr="000C132E">
        <w:rPr>
          <w:rFonts w:ascii="Times New Roman" w:hAnsi="Times New Roman" w:cs="Times New Roman"/>
          <w:i/>
          <w:sz w:val="28"/>
          <w:szCs w:val="28"/>
        </w:rPr>
        <w:t>народными, электронными, компьютерными и др.</w:t>
      </w:r>
      <w:r w:rsidRPr="00E0502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3173F" w:rsidRPr="00F3173F" w:rsidRDefault="00BD7E39" w:rsidP="0061411B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023">
        <w:rPr>
          <w:rFonts w:ascii="Times New Roman" w:hAnsi="Times New Roman" w:cs="Times New Roman"/>
          <w:sz w:val="28"/>
          <w:szCs w:val="28"/>
        </w:rPr>
        <w:t xml:space="preserve">Побуждать детей к самостоятельности в игре, вызывая у них эмоционально положительный отклик на игровое действие. </w:t>
      </w:r>
    </w:p>
    <w:p w:rsidR="00E05023" w:rsidRPr="00E05023" w:rsidRDefault="00BD7E39" w:rsidP="0061411B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023">
        <w:rPr>
          <w:rFonts w:ascii="Times New Roman" w:hAnsi="Times New Roman" w:cs="Times New Roman"/>
          <w:sz w:val="28"/>
          <w:szCs w:val="28"/>
        </w:rPr>
        <w:t xml:space="preserve">Учить подчиняться правилам в групповых играх. </w:t>
      </w:r>
    </w:p>
    <w:p w:rsidR="0061411B" w:rsidRDefault="0061411B" w:rsidP="0061411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7E39" w:rsidRPr="00E05023" w:rsidRDefault="00BD7E39" w:rsidP="0061411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023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элементарных математических представлений</w:t>
      </w:r>
    </w:p>
    <w:p w:rsidR="00F70B40" w:rsidRDefault="00BD7E39" w:rsidP="00614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E39">
        <w:rPr>
          <w:rFonts w:ascii="Times New Roman" w:hAnsi="Times New Roman" w:cs="Times New Roman"/>
          <w:b/>
          <w:i/>
          <w:sz w:val="28"/>
          <w:szCs w:val="28"/>
        </w:rPr>
        <w:t>Количество и  счет.</w:t>
      </w:r>
      <w:r w:rsidRPr="00BD7E39">
        <w:rPr>
          <w:rFonts w:ascii="Times New Roman" w:hAnsi="Times New Roman" w:cs="Times New Roman"/>
          <w:sz w:val="28"/>
          <w:szCs w:val="28"/>
        </w:rPr>
        <w:t xml:space="preserve"> Учить считать до 10; последовательно знакомить с образованием каждого числа в пределах от 5 до 10 (</w:t>
      </w:r>
      <w:r w:rsidRPr="000C132E">
        <w:rPr>
          <w:rFonts w:ascii="Times New Roman" w:hAnsi="Times New Roman" w:cs="Times New Roman"/>
          <w:i/>
          <w:sz w:val="28"/>
          <w:szCs w:val="28"/>
        </w:rPr>
        <w:t>на наглядной основе</w:t>
      </w:r>
      <w:r w:rsidRPr="00BD7E39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BD7E39">
        <w:rPr>
          <w:rFonts w:ascii="Times New Roman" w:hAnsi="Times New Roman" w:cs="Times New Roman"/>
          <w:sz w:val="28"/>
          <w:szCs w:val="28"/>
        </w:rPr>
        <w:t xml:space="preserve">Сравнивать рядом стоящие числа в пределах 10 на основе сравнения </w:t>
      </w:r>
      <w:r w:rsidRPr="00BD7E39">
        <w:rPr>
          <w:rFonts w:ascii="Times New Roman" w:hAnsi="Times New Roman" w:cs="Times New Roman"/>
          <w:sz w:val="28"/>
          <w:szCs w:val="28"/>
        </w:rPr>
        <w:lastRenderedPageBreak/>
        <w:t>конкретных множеств; получать равенство из неравенства (</w:t>
      </w:r>
      <w:r w:rsidRPr="000C132E">
        <w:rPr>
          <w:rFonts w:ascii="Times New Roman" w:hAnsi="Times New Roman" w:cs="Times New Roman"/>
          <w:i/>
          <w:sz w:val="28"/>
          <w:szCs w:val="28"/>
        </w:rPr>
        <w:t>неравенство из  равенства</w:t>
      </w:r>
      <w:r w:rsidRPr="00BD7E39">
        <w:rPr>
          <w:rFonts w:ascii="Times New Roman" w:hAnsi="Times New Roman" w:cs="Times New Roman"/>
          <w:sz w:val="28"/>
          <w:szCs w:val="28"/>
        </w:rPr>
        <w:t xml:space="preserve">), добавляя к  меньшему количеству один предмет или убирая из большего количества один предмет </w:t>
      </w:r>
      <w:r w:rsidRPr="00BD7E39">
        <w:rPr>
          <w:rFonts w:ascii="Times New Roman" w:hAnsi="Times New Roman" w:cs="Times New Roman"/>
          <w:i/>
          <w:sz w:val="28"/>
          <w:szCs w:val="28"/>
        </w:rPr>
        <w:t>(«7 меньше 8, если к 7 добавить один предмет, будет 8, поровну», «8 больше 7; если из 8 предметов убрать один, то станет по 7, поровну»</w:t>
      </w:r>
      <w:r w:rsidRPr="00BD7E39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BD7E39">
        <w:rPr>
          <w:rFonts w:ascii="Times New Roman" w:hAnsi="Times New Roman" w:cs="Times New Roman"/>
          <w:sz w:val="28"/>
          <w:szCs w:val="28"/>
        </w:rPr>
        <w:t xml:space="preserve"> Формировать умение понимать отношения рядом стоящих чисел (</w:t>
      </w:r>
      <w:r w:rsidRPr="000C132E">
        <w:rPr>
          <w:rFonts w:ascii="Times New Roman" w:hAnsi="Times New Roman" w:cs="Times New Roman"/>
          <w:i/>
          <w:sz w:val="28"/>
          <w:szCs w:val="28"/>
        </w:rPr>
        <w:t>5 &lt; 6 на 1, 6 &gt; 5 на 1</w:t>
      </w:r>
      <w:r w:rsidRPr="00BD7E39">
        <w:rPr>
          <w:rFonts w:ascii="Times New Roman" w:hAnsi="Times New Roman" w:cs="Times New Roman"/>
          <w:sz w:val="28"/>
          <w:szCs w:val="28"/>
        </w:rPr>
        <w:t>). Совершенствовать умение считать в  прямом и  обратном порядке (в пределах 10). Познакомить с  порядковым счетом в  пределах 10, учить различать вопросы «Сколько?», «Который?» «</w:t>
      </w:r>
      <w:proofErr w:type="gramStart"/>
      <w:r w:rsidRPr="00BD7E39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BD7E39">
        <w:rPr>
          <w:rFonts w:ascii="Times New Roman" w:hAnsi="Times New Roman" w:cs="Times New Roman"/>
          <w:sz w:val="28"/>
          <w:szCs w:val="28"/>
        </w:rPr>
        <w:t xml:space="preserve">?» и  правильно отвечать на них. Познакомить с количественным составом числа из единиц в пределах 5 на конкретном материале: 5 — это один, еще один, еще один, еще один и еще один. </w:t>
      </w:r>
    </w:p>
    <w:p w:rsidR="00F70B40" w:rsidRDefault="00BD7E39" w:rsidP="00614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B40">
        <w:rPr>
          <w:rFonts w:ascii="Times New Roman" w:hAnsi="Times New Roman" w:cs="Times New Roman"/>
          <w:b/>
          <w:i/>
          <w:sz w:val="28"/>
          <w:szCs w:val="28"/>
        </w:rPr>
        <w:t>Величина.</w:t>
      </w:r>
      <w:r w:rsidRPr="00BD7E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7E39">
        <w:rPr>
          <w:rFonts w:ascii="Times New Roman" w:hAnsi="Times New Roman" w:cs="Times New Roman"/>
          <w:sz w:val="28"/>
          <w:szCs w:val="28"/>
        </w:rPr>
        <w:t>Учить устанавливать размерные отношения между 5–10 предметами разной длины (</w:t>
      </w:r>
      <w:r w:rsidRPr="000C132E">
        <w:rPr>
          <w:rFonts w:ascii="Times New Roman" w:hAnsi="Times New Roman" w:cs="Times New Roman"/>
          <w:i/>
          <w:sz w:val="28"/>
          <w:szCs w:val="28"/>
        </w:rPr>
        <w:t>высоты,</w:t>
      </w:r>
      <w:r w:rsidR="000C13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132E">
        <w:rPr>
          <w:rFonts w:ascii="Times New Roman" w:hAnsi="Times New Roman" w:cs="Times New Roman"/>
          <w:i/>
          <w:sz w:val="28"/>
          <w:szCs w:val="28"/>
        </w:rPr>
        <w:t>ширины</w:t>
      </w:r>
      <w:r w:rsidR="000C132E" w:rsidRPr="000C132E">
        <w:rPr>
          <w:rFonts w:ascii="Times New Roman" w:hAnsi="Times New Roman" w:cs="Times New Roman"/>
          <w:i/>
          <w:sz w:val="28"/>
          <w:szCs w:val="28"/>
        </w:rPr>
        <w:t>,</w:t>
      </w:r>
      <w:r w:rsidR="000C13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132E">
        <w:rPr>
          <w:rFonts w:ascii="Times New Roman" w:hAnsi="Times New Roman" w:cs="Times New Roman"/>
          <w:i/>
          <w:sz w:val="28"/>
          <w:szCs w:val="28"/>
        </w:rPr>
        <w:t>толщины</w:t>
      </w:r>
      <w:r w:rsidR="000C132E">
        <w:rPr>
          <w:rFonts w:ascii="Times New Roman" w:hAnsi="Times New Roman" w:cs="Times New Roman"/>
          <w:sz w:val="28"/>
          <w:szCs w:val="28"/>
        </w:rPr>
        <w:t>)</w:t>
      </w:r>
      <w:r w:rsidRPr="00BD7E39">
        <w:rPr>
          <w:rFonts w:ascii="Times New Roman" w:hAnsi="Times New Roman" w:cs="Times New Roman"/>
          <w:sz w:val="28"/>
          <w:szCs w:val="28"/>
        </w:rPr>
        <w:t>: систематизировать предметы, располагая их в  возрастающем (</w:t>
      </w:r>
      <w:r w:rsidRPr="000C132E">
        <w:rPr>
          <w:rFonts w:ascii="Times New Roman" w:hAnsi="Times New Roman" w:cs="Times New Roman"/>
          <w:i/>
          <w:sz w:val="28"/>
          <w:szCs w:val="28"/>
        </w:rPr>
        <w:t>убывающем</w:t>
      </w:r>
      <w:r w:rsidRPr="00BD7E39">
        <w:rPr>
          <w:rFonts w:ascii="Times New Roman" w:hAnsi="Times New Roman" w:cs="Times New Roman"/>
          <w:sz w:val="28"/>
          <w:szCs w:val="28"/>
        </w:rPr>
        <w:t>) порядке по величине; отражать в речи порядок расположения предметов и соотношение между ними по размеру (</w:t>
      </w:r>
      <w:proofErr w:type="spellStart"/>
      <w:r w:rsidRPr="000C132E">
        <w:rPr>
          <w:rFonts w:ascii="Times New Roman" w:hAnsi="Times New Roman" w:cs="Times New Roman"/>
          <w:i/>
          <w:sz w:val="28"/>
          <w:szCs w:val="28"/>
        </w:rPr>
        <w:t>розовая</w:t>
      </w:r>
      <w:proofErr w:type="spellEnd"/>
      <w:r w:rsidRPr="000C132E">
        <w:rPr>
          <w:rFonts w:ascii="Times New Roman" w:hAnsi="Times New Roman" w:cs="Times New Roman"/>
          <w:i/>
          <w:sz w:val="28"/>
          <w:szCs w:val="28"/>
        </w:rPr>
        <w:t xml:space="preserve"> лента — самая широкая, фиолетовая — немного уже, красная — еще уже, но она шире желтой, а зеленая уже желтой и всех остальных лент и т.д</w:t>
      </w:r>
      <w:r w:rsidRPr="00BD7E39">
        <w:rPr>
          <w:rFonts w:ascii="Times New Roman" w:hAnsi="Times New Roman" w:cs="Times New Roman"/>
          <w:sz w:val="28"/>
          <w:szCs w:val="28"/>
        </w:rPr>
        <w:t>.).</w:t>
      </w:r>
      <w:proofErr w:type="gramEnd"/>
      <w:r w:rsidRPr="00BD7E39">
        <w:rPr>
          <w:rFonts w:ascii="Times New Roman" w:hAnsi="Times New Roman" w:cs="Times New Roman"/>
          <w:sz w:val="28"/>
          <w:szCs w:val="28"/>
        </w:rPr>
        <w:t xml:space="preserve"> Сравнивать два предмета по величине (</w:t>
      </w:r>
      <w:r w:rsidRPr="000C132E">
        <w:rPr>
          <w:rFonts w:ascii="Times New Roman" w:hAnsi="Times New Roman" w:cs="Times New Roman"/>
          <w:i/>
          <w:sz w:val="28"/>
          <w:szCs w:val="28"/>
        </w:rPr>
        <w:t>длине, ширине, высоте</w:t>
      </w:r>
      <w:r w:rsidRPr="00BD7E39">
        <w:rPr>
          <w:rFonts w:ascii="Times New Roman" w:hAnsi="Times New Roman" w:cs="Times New Roman"/>
          <w:sz w:val="28"/>
          <w:szCs w:val="28"/>
        </w:rPr>
        <w:t>) опосредованно — с помощью третьего (</w:t>
      </w:r>
      <w:r w:rsidRPr="000C132E">
        <w:rPr>
          <w:rFonts w:ascii="Times New Roman" w:hAnsi="Times New Roman" w:cs="Times New Roman"/>
          <w:i/>
          <w:sz w:val="28"/>
          <w:szCs w:val="28"/>
        </w:rPr>
        <w:t>условной меры</w:t>
      </w:r>
      <w:r w:rsidRPr="00BD7E39">
        <w:rPr>
          <w:rFonts w:ascii="Times New Roman" w:hAnsi="Times New Roman" w:cs="Times New Roman"/>
          <w:sz w:val="28"/>
          <w:szCs w:val="28"/>
        </w:rPr>
        <w:t>), равного одному из сравниваемых предметов. Формировать понятие о том, что предмет (</w:t>
      </w:r>
      <w:r w:rsidRPr="000C132E">
        <w:rPr>
          <w:rFonts w:ascii="Times New Roman" w:hAnsi="Times New Roman" w:cs="Times New Roman"/>
          <w:i/>
          <w:sz w:val="28"/>
          <w:szCs w:val="28"/>
        </w:rPr>
        <w:t>лист бумаги, лента, круг, квадрат и др</w:t>
      </w:r>
      <w:r w:rsidRPr="00BD7E39">
        <w:rPr>
          <w:rFonts w:ascii="Times New Roman" w:hAnsi="Times New Roman" w:cs="Times New Roman"/>
          <w:sz w:val="28"/>
          <w:szCs w:val="28"/>
        </w:rPr>
        <w:t>.) можно разделить на несколько равных частей (</w:t>
      </w:r>
      <w:r w:rsidRPr="000C132E">
        <w:rPr>
          <w:rFonts w:ascii="Times New Roman" w:hAnsi="Times New Roman" w:cs="Times New Roman"/>
          <w:i/>
          <w:sz w:val="28"/>
          <w:szCs w:val="28"/>
        </w:rPr>
        <w:t>на две, четыре</w:t>
      </w:r>
      <w:r w:rsidRPr="00BD7E39">
        <w:rPr>
          <w:rFonts w:ascii="Times New Roman" w:hAnsi="Times New Roman" w:cs="Times New Roman"/>
          <w:sz w:val="28"/>
          <w:szCs w:val="28"/>
        </w:rPr>
        <w:t xml:space="preserve">). Учить называть части, полученные от деления, сравнивать целое и части, понимать, что целый предмет больше каждой своей части, а часть меньше целого. </w:t>
      </w:r>
    </w:p>
    <w:p w:rsidR="00F70B40" w:rsidRDefault="00BD7E39" w:rsidP="00614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B40">
        <w:rPr>
          <w:rFonts w:ascii="Times New Roman" w:hAnsi="Times New Roman" w:cs="Times New Roman"/>
          <w:b/>
          <w:i/>
          <w:sz w:val="28"/>
          <w:szCs w:val="28"/>
        </w:rPr>
        <w:t>Форма.</w:t>
      </w:r>
      <w:r w:rsidRPr="00BD7E39">
        <w:rPr>
          <w:rFonts w:ascii="Times New Roman" w:hAnsi="Times New Roman" w:cs="Times New Roman"/>
          <w:sz w:val="28"/>
          <w:szCs w:val="28"/>
        </w:rPr>
        <w:t xml:space="preserve"> Познакомить детей с  овалом на  основе сравнения его с  кругом и прямоугольником. Дать представление о четырехугольнике: подвести к пониманию того, что квадрат и  прямоугольник являются разновидностями четырехугольника. Развивать у  детей геометрическую зоркость: умение анализировать и  сравнивать предметы по  форме, находить в  ближайшем окружении предметы одинаковой и разной формы: книги, картина, одеяла, крышки столов — прямоугольные, поднос и блюдо — овальные, тарелки — круглые и т. д. </w:t>
      </w:r>
    </w:p>
    <w:p w:rsidR="00F70B40" w:rsidRDefault="00BD7E39" w:rsidP="00614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B40">
        <w:rPr>
          <w:rFonts w:ascii="Times New Roman" w:hAnsi="Times New Roman" w:cs="Times New Roman"/>
          <w:b/>
          <w:i/>
          <w:sz w:val="28"/>
          <w:szCs w:val="28"/>
        </w:rPr>
        <w:t>Ориентировка в  пространстве.</w:t>
      </w:r>
      <w:r w:rsidRPr="00BD7E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7E39">
        <w:rPr>
          <w:rFonts w:ascii="Times New Roman" w:hAnsi="Times New Roman" w:cs="Times New Roman"/>
          <w:sz w:val="28"/>
          <w:szCs w:val="28"/>
        </w:rPr>
        <w:t>Совершенствовать умение ориентироваться в  окружающем пространстве; понимать смысл пространственных отношений (</w:t>
      </w:r>
      <w:r w:rsidRPr="000C132E">
        <w:rPr>
          <w:rFonts w:ascii="Times New Roman" w:hAnsi="Times New Roman" w:cs="Times New Roman"/>
          <w:i/>
          <w:sz w:val="28"/>
          <w:szCs w:val="28"/>
        </w:rPr>
        <w:t>вверху — внизу, впереди (спереди) — сзади (за), слева — справа, между, рядом с, около</w:t>
      </w:r>
      <w:r w:rsidRPr="00BD7E39">
        <w:rPr>
          <w:rFonts w:ascii="Times New Roman" w:hAnsi="Times New Roman" w:cs="Times New Roman"/>
          <w:sz w:val="28"/>
          <w:szCs w:val="28"/>
        </w:rPr>
        <w:t>); двигаться в заданном направлении, меняя его по  сигналу (</w:t>
      </w:r>
      <w:r w:rsidRPr="000C132E">
        <w:rPr>
          <w:rFonts w:ascii="Times New Roman" w:hAnsi="Times New Roman" w:cs="Times New Roman"/>
          <w:i/>
          <w:sz w:val="28"/>
          <w:szCs w:val="28"/>
        </w:rPr>
        <w:t xml:space="preserve">вперед, </w:t>
      </w:r>
      <w:r w:rsidR="00F70B40" w:rsidRPr="000C132E">
        <w:rPr>
          <w:rFonts w:ascii="Times New Roman" w:hAnsi="Times New Roman" w:cs="Times New Roman"/>
          <w:i/>
          <w:sz w:val="28"/>
          <w:szCs w:val="28"/>
        </w:rPr>
        <w:t>назад, налево, направо и т. п</w:t>
      </w:r>
      <w:r w:rsidR="00F70B40">
        <w:rPr>
          <w:rFonts w:ascii="Times New Roman" w:hAnsi="Times New Roman" w:cs="Times New Roman"/>
          <w:sz w:val="28"/>
          <w:szCs w:val="28"/>
        </w:rPr>
        <w:t>.).</w:t>
      </w:r>
      <w:proofErr w:type="gramEnd"/>
      <w:r w:rsidRPr="00BD7E39">
        <w:rPr>
          <w:rFonts w:ascii="Times New Roman" w:hAnsi="Times New Roman" w:cs="Times New Roman"/>
          <w:sz w:val="28"/>
          <w:szCs w:val="28"/>
        </w:rPr>
        <w:t xml:space="preserve"> Учить ориентироваться на  листе бумаги (</w:t>
      </w:r>
      <w:r w:rsidRPr="000C132E">
        <w:rPr>
          <w:rFonts w:ascii="Times New Roman" w:hAnsi="Times New Roman" w:cs="Times New Roman"/>
          <w:i/>
          <w:sz w:val="28"/>
          <w:szCs w:val="28"/>
        </w:rPr>
        <w:t>справа  — слева, вверху  — внизу, в середине, в углу</w:t>
      </w:r>
      <w:r w:rsidRPr="00BD7E3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70B40" w:rsidRDefault="00BD7E39" w:rsidP="00614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B40">
        <w:rPr>
          <w:rFonts w:ascii="Times New Roman" w:hAnsi="Times New Roman" w:cs="Times New Roman"/>
          <w:b/>
          <w:i/>
          <w:sz w:val="28"/>
          <w:szCs w:val="28"/>
        </w:rPr>
        <w:t>Ориентировка во времени.</w:t>
      </w:r>
      <w:r w:rsidRPr="00BD7E39">
        <w:rPr>
          <w:rFonts w:ascii="Times New Roman" w:hAnsi="Times New Roman" w:cs="Times New Roman"/>
          <w:sz w:val="28"/>
          <w:szCs w:val="28"/>
        </w:rPr>
        <w:t xml:space="preserve"> Дать детям представление о том, что утро, вечер, день и ночь составляют сутки. Учить на  конкретных примерах</w:t>
      </w:r>
      <w:r w:rsidR="00D40BBC">
        <w:rPr>
          <w:rFonts w:ascii="Times New Roman" w:hAnsi="Times New Roman" w:cs="Times New Roman"/>
          <w:sz w:val="28"/>
          <w:szCs w:val="28"/>
        </w:rPr>
        <w:t>,</w:t>
      </w:r>
      <w:r w:rsidRPr="00BD7E39">
        <w:rPr>
          <w:rFonts w:ascii="Times New Roman" w:hAnsi="Times New Roman" w:cs="Times New Roman"/>
          <w:sz w:val="28"/>
          <w:szCs w:val="28"/>
        </w:rPr>
        <w:t xml:space="preserve"> </w:t>
      </w:r>
      <w:r w:rsidRPr="00BD7E39">
        <w:rPr>
          <w:rFonts w:ascii="Times New Roman" w:hAnsi="Times New Roman" w:cs="Times New Roman"/>
          <w:sz w:val="28"/>
          <w:szCs w:val="28"/>
        </w:rPr>
        <w:lastRenderedPageBreak/>
        <w:t>устанавливать последовательность различных событий: что было раньше (</w:t>
      </w:r>
      <w:r w:rsidRPr="000C132E">
        <w:rPr>
          <w:rFonts w:ascii="Times New Roman" w:hAnsi="Times New Roman" w:cs="Times New Roman"/>
          <w:i/>
          <w:sz w:val="28"/>
          <w:szCs w:val="28"/>
        </w:rPr>
        <w:t>сначала</w:t>
      </w:r>
      <w:r w:rsidRPr="00BD7E39">
        <w:rPr>
          <w:rFonts w:ascii="Times New Roman" w:hAnsi="Times New Roman" w:cs="Times New Roman"/>
          <w:sz w:val="28"/>
          <w:szCs w:val="28"/>
        </w:rPr>
        <w:t>), что позже (</w:t>
      </w:r>
      <w:r w:rsidRPr="000C132E">
        <w:rPr>
          <w:rFonts w:ascii="Times New Roman" w:hAnsi="Times New Roman" w:cs="Times New Roman"/>
          <w:i/>
          <w:sz w:val="28"/>
          <w:szCs w:val="28"/>
        </w:rPr>
        <w:t>потом</w:t>
      </w:r>
      <w:r w:rsidRPr="00BD7E39">
        <w:rPr>
          <w:rFonts w:ascii="Times New Roman" w:hAnsi="Times New Roman" w:cs="Times New Roman"/>
          <w:sz w:val="28"/>
          <w:szCs w:val="28"/>
        </w:rPr>
        <w:t xml:space="preserve">), определять, какой день недели сегодня, какой был вчера, какой будет завтра. </w:t>
      </w:r>
    </w:p>
    <w:p w:rsidR="00F70B40" w:rsidRPr="000754CE" w:rsidRDefault="00F70B40" w:rsidP="006141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4CE">
        <w:rPr>
          <w:rFonts w:ascii="Times New Roman" w:hAnsi="Times New Roman" w:cs="Times New Roman"/>
          <w:b/>
          <w:sz w:val="28"/>
          <w:szCs w:val="28"/>
        </w:rPr>
        <w:t>Принципы обучения дошкольника началам математики:</w:t>
      </w:r>
    </w:p>
    <w:p w:rsidR="00F70B40" w:rsidRDefault="00F70B40" w:rsidP="006141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4CE">
        <w:rPr>
          <w:rFonts w:ascii="Times New Roman" w:hAnsi="Times New Roman" w:cs="Times New Roman"/>
          <w:sz w:val="28"/>
          <w:szCs w:val="28"/>
        </w:rPr>
        <w:t>сочетание практической и игровой деятельности в процессе решения ребенком проблемных задач,  через использование разнообразных дидактических игр;</w:t>
      </w:r>
    </w:p>
    <w:p w:rsidR="00F70B40" w:rsidRPr="000754CE" w:rsidRDefault="00F70B40" w:rsidP="006141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должны быть созданы условия для применения поисковых способов ориентировки в заданиях;</w:t>
      </w:r>
    </w:p>
    <w:p w:rsidR="00F70B40" w:rsidRPr="000754CE" w:rsidRDefault="00F70B40" w:rsidP="006141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4CE">
        <w:rPr>
          <w:rFonts w:ascii="Times New Roman" w:hAnsi="Times New Roman" w:cs="Times New Roman"/>
          <w:sz w:val="28"/>
          <w:szCs w:val="28"/>
        </w:rPr>
        <w:t>в ходе выполнения заданий у ребенка должно возникнуть желание узнать, что-то новое;</w:t>
      </w:r>
    </w:p>
    <w:p w:rsidR="00F70B40" w:rsidRPr="000754CE" w:rsidRDefault="00F70B40" w:rsidP="006141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4CE">
        <w:rPr>
          <w:rFonts w:ascii="Times New Roman" w:hAnsi="Times New Roman" w:cs="Times New Roman"/>
          <w:sz w:val="28"/>
          <w:szCs w:val="28"/>
        </w:rPr>
        <w:t>чтобы избежать умственного утомления ребенка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54CE">
        <w:rPr>
          <w:rFonts w:ascii="Times New Roman" w:hAnsi="Times New Roman" w:cs="Times New Roman"/>
          <w:sz w:val="28"/>
          <w:szCs w:val="28"/>
        </w:rPr>
        <w:t xml:space="preserve"> занятия, целесообразно менять характер его деятельности. </w:t>
      </w:r>
    </w:p>
    <w:p w:rsidR="0061411B" w:rsidRDefault="0061411B" w:rsidP="0061411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0B40" w:rsidRDefault="00BD7E39" w:rsidP="00614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B40">
        <w:rPr>
          <w:rFonts w:ascii="Times New Roman" w:hAnsi="Times New Roman" w:cs="Times New Roman"/>
          <w:b/>
          <w:sz w:val="28"/>
          <w:szCs w:val="28"/>
          <w:u w:val="single"/>
        </w:rPr>
        <w:t>Ознакомление с окружающим миром</w:t>
      </w:r>
      <w:r w:rsidRPr="00BD7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B40" w:rsidRDefault="00BD7E39" w:rsidP="00614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B40">
        <w:rPr>
          <w:rFonts w:ascii="Times New Roman" w:hAnsi="Times New Roman" w:cs="Times New Roman"/>
          <w:b/>
          <w:i/>
          <w:sz w:val="28"/>
          <w:szCs w:val="28"/>
        </w:rPr>
        <w:t>Предметное окружение.</w:t>
      </w:r>
      <w:r w:rsidRPr="00BD7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B40" w:rsidRPr="00F70B40" w:rsidRDefault="00BD7E39" w:rsidP="0061411B">
      <w:pPr>
        <w:pStyle w:val="a3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0B40">
        <w:rPr>
          <w:rFonts w:ascii="Times New Roman" w:hAnsi="Times New Roman" w:cs="Times New Roman"/>
          <w:sz w:val="28"/>
          <w:szCs w:val="28"/>
        </w:rPr>
        <w:t xml:space="preserve">Продолжать обогащать представления детей о  мире предметов. Объяснять назначение незнакомых предметов. </w:t>
      </w:r>
    </w:p>
    <w:p w:rsidR="00F70B40" w:rsidRPr="00F70B40" w:rsidRDefault="00BD7E39" w:rsidP="0061411B">
      <w:pPr>
        <w:pStyle w:val="a3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B40">
        <w:rPr>
          <w:rFonts w:ascii="Times New Roman" w:hAnsi="Times New Roman" w:cs="Times New Roman"/>
          <w:sz w:val="28"/>
          <w:szCs w:val="28"/>
        </w:rPr>
        <w:t>Формировать представление о  предметах, облегчающих труд человека в быту (</w:t>
      </w:r>
      <w:r w:rsidRPr="000C132E">
        <w:rPr>
          <w:rFonts w:ascii="Times New Roman" w:hAnsi="Times New Roman" w:cs="Times New Roman"/>
          <w:i/>
          <w:sz w:val="28"/>
          <w:szCs w:val="28"/>
        </w:rPr>
        <w:t>кофемолка, миксер, мясорубка и др</w:t>
      </w:r>
      <w:r w:rsidRPr="00F70B40">
        <w:rPr>
          <w:rFonts w:ascii="Times New Roman" w:hAnsi="Times New Roman" w:cs="Times New Roman"/>
          <w:sz w:val="28"/>
          <w:szCs w:val="28"/>
        </w:rPr>
        <w:t>.), создающих комфорт (</w:t>
      </w:r>
      <w:r w:rsidRPr="000C132E">
        <w:rPr>
          <w:rFonts w:ascii="Times New Roman" w:hAnsi="Times New Roman" w:cs="Times New Roman"/>
          <w:i/>
          <w:sz w:val="28"/>
          <w:szCs w:val="28"/>
        </w:rPr>
        <w:t>бра, картины, ковер и т.п</w:t>
      </w:r>
      <w:r w:rsidRPr="00F70B40">
        <w:rPr>
          <w:rFonts w:ascii="Times New Roman" w:hAnsi="Times New Roman" w:cs="Times New Roman"/>
          <w:sz w:val="28"/>
          <w:szCs w:val="28"/>
        </w:rPr>
        <w:t xml:space="preserve">.). </w:t>
      </w:r>
      <w:proofErr w:type="gramEnd"/>
    </w:p>
    <w:p w:rsidR="00F70B40" w:rsidRPr="00F70B40" w:rsidRDefault="00BD7E39" w:rsidP="0061411B">
      <w:pPr>
        <w:pStyle w:val="a3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0B40">
        <w:rPr>
          <w:rFonts w:ascii="Times New Roman" w:hAnsi="Times New Roman" w:cs="Times New Roman"/>
          <w:sz w:val="28"/>
          <w:szCs w:val="28"/>
        </w:rPr>
        <w:t xml:space="preserve">Развивать умение самостоятельно определять материалы, из которых  изготовлены предметы, характеризовать свойства и  качества предметов: структуру и температуру поверхности, твердость — мягкость, хрупкость — прочность, блеск, звонкость. </w:t>
      </w:r>
    </w:p>
    <w:p w:rsidR="00F70B40" w:rsidRPr="00F70B40" w:rsidRDefault="00BD7E39" w:rsidP="0061411B">
      <w:pPr>
        <w:pStyle w:val="a3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B40">
        <w:rPr>
          <w:rFonts w:ascii="Times New Roman" w:hAnsi="Times New Roman" w:cs="Times New Roman"/>
          <w:sz w:val="28"/>
          <w:szCs w:val="28"/>
        </w:rPr>
        <w:t>Побуждать сравнивать предметы (</w:t>
      </w:r>
      <w:r w:rsidRPr="000C132E">
        <w:rPr>
          <w:rFonts w:ascii="Times New Roman" w:hAnsi="Times New Roman" w:cs="Times New Roman"/>
          <w:i/>
          <w:sz w:val="28"/>
          <w:szCs w:val="28"/>
        </w:rPr>
        <w:t>по назначению, цвету, форме, материалу</w:t>
      </w:r>
      <w:r w:rsidRPr="00F70B40">
        <w:rPr>
          <w:rFonts w:ascii="Times New Roman" w:hAnsi="Times New Roman" w:cs="Times New Roman"/>
          <w:sz w:val="28"/>
          <w:szCs w:val="28"/>
        </w:rPr>
        <w:t>), классифицировать их по различным признакам (</w:t>
      </w:r>
      <w:r w:rsidRPr="000C132E">
        <w:rPr>
          <w:rFonts w:ascii="Times New Roman" w:hAnsi="Times New Roman" w:cs="Times New Roman"/>
          <w:i/>
          <w:sz w:val="28"/>
          <w:szCs w:val="28"/>
        </w:rPr>
        <w:t>посуда  — фарфоровая, стеклянная, керамическая, пластмассовая</w:t>
      </w:r>
      <w:r w:rsidRPr="00F70B40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F70B40" w:rsidRPr="00F70B40" w:rsidRDefault="00BD7E39" w:rsidP="0061411B">
      <w:pPr>
        <w:pStyle w:val="a3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B40">
        <w:rPr>
          <w:rFonts w:ascii="Times New Roman" w:hAnsi="Times New Roman" w:cs="Times New Roman"/>
          <w:sz w:val="28"/>
          <w:szCs w:val="28"/>
        </w:rPr>
        <w:t>Рассказывать о  том, что любая вещь создана трудом многих людей (</w:t>
      </w:r>
      <w:r w:rsidRPr="000C132E">
        <w:rPr>
          <w:rFonts w:ascii="Times New Roman" w:hAnsi="Times New Roman" w:cs="Times New Roman"/>
          <w:i/>
          <w:sz w:val="28"/>
          <w:szCs w:val="28"/>
        </w:rPr>
        <w:t>Откуда пришел стол?</w:t>
      </w:r>
      <w:proofErr w:type="gramEnd"/>
      <w:r w:rsidRPr="000C13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C132E">
        <w:rPr>
          <w:rFonts w:ascii="Times New Roman" w:hAnsi="Times New Roman" w:cs="Times New Roman"/>
          <w:i/>
          <w:sz w:val="28"/>
          <w:szCs w:val="28"/>
        </w:rPr>
        <w:t>Как получилась книжка? и т.п</w:t>
      </w:r>
      <w:r w:rsidRPr="00F70B40">
        <w:rPr>
          <w:rFonts w:ascii="Times New Roman" w:hAnsi="Times New Roman" w:cs="Times New Roman"/>
          <w:sz w:val="28"/>
          <w:szCs w:val="28"/>
        </w:rPr>
        <w:t xml:space="preserve">.). </w:t>
      </w:r>
      <w:proofErr w:type="gramEnd"/>
    </w:p>
    <w:p w:rsidR="00F70B40" w:rsidRPr="00F70B40" w:rsidRDefault="00BD7E39" w:rsidP="0061411B">
      <w:pPr>
        <w:pStyle w:val="a3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0B40">
        <w:rPr>
          <w:rFonts w:ascii="Times New Roman" w:hAnsi="Times New Roman" w:cs="Times New Roman"/>
          <w:sz w:val="28"/>
          <w:szCs w:val="28"/>
        </w:rPr>
        <w:t xml:space="preserve">Объяснять, что предметы имеют прошлое, настоящее и будущее. </w:t>
      </w:r>
    </w:p>
    <w:p w:rsidR="00F70B40" w:rsidRDefault="00BD7E39" w:rsidP="00614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B40">
        <w:rPr>
          <w:rFonts w:ascii="Times New Roman" w:hAnsi="Times New Roman" w:cs="Times New Roman"/>
          <w:b/>
          <w:i/>
          <w:sz w:val="28"/>
          <w:szCs w:val="28"/>
        </w:rPr>
        <w:t>Природное окружение, экологическое воспитание.</w:t>
      </w:r>
      <w:r w:rsidRPr="00BD7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C1C" w:rsidRPr="00D40BBC" w:rsidRDefault="00BD7E39" w:rsidP="0061411B">
      <w:pPr>
        <w:pStyle w:val="a3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40BBC">
        <w:rPr>
          <w:rFonts w:ascii="Times New Roman" w:hAnsi="Times New Roman" w:cs="Times New Roman"/>
          <w:sz w:val="28"/>
          <w:szCs w:val="28"/>
        </w:rPr>
        <w:t xml:space="preserve">Продолжать развивать интерес детей к миру природы, расширять и уточнять их представления. </w:t>
      </w:r>
    </w:p>
    <w:p w:rsidR="00A37C1C" w:rsidRPr="00D40BBC" w:rsidRDefault="00BD7E39" w:rsidP="0061411B">
      <w:pPr>
        <w:pStyle w:val="a3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40BBC">
        <w:rPr>
          <w:rFonts w:ascii="Times New Roman" w:hAnsi="Times New Roman" w:cs="Times New Roman"/>
          <w:sz w:val="28"/>
          <w:szCs w:val="28"/>
        </w:rPr>
        <w:t xml:space="preserve">Развивать желание исследовать и  экспериментировать с  объектами живой и неживой природы (не нанося им вред). Создавать условия для детской исследовательской деятельности, развивать восприятие, внимание, память, наблюдательность, способность анализировать, сравнивать, выделять характерные, существенные признаки предметов и  явлений в  процессе ознакомления с природой. </w:t>
      </w:r>
    </w:p>
    <w:p w:rsidR="00A37C1C" w:rsidRPr="00D40BBC" w:rsidRDefault="00BD7E39" w:rsidP="0061411B">
      <w:pPr>
        <w:pStyle w:val="a3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40BBC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в процессе ознакомления с природой произведения художественной литературы, музыки, знакомить с народными приметами. </w:t>
      </w:r>
    </w:p>
    <w:p w:rsidR="00A37C1C" w:rsidRPr="00D40BBC" w:rsidRDefault="00BD7E39" w:rsidP="0061411B">
      <w:pPr>
        <w:pStyle w:val="a3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40BBC">
        <w:rPr>
          <w:rFonts w:ascii="Times New Roman" w:hAnsi="Times New Roman" w:cs="Times New Roman"/>
          <w:sz w:val="28"/>
          <w:szCs w:val="28"/>
        </w:rPr>
        <w:t xml:space="preserve">Развивать умение видеть красоту и своеобразие окружающей природой, учить передавать свое отношение к природе в речи и продуктивных видах деятельности. </w:t>
      </w:r>
    </w:p>
    <w:p w:rsidR="00A37C1C" w:rsidRDefault="00BD7E39" w:rsidP="00614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C1C">
        <w:rPr>
          <w:rFonts w:ascii="Times New Roman" w:hAnsi="Times New Roman" w:cs="Times New Roman"/>
          <w:b/>
          <w:i/>
          <w:sz w:val="28"/>
          <w:szCs w:val="28"/>
        </w:rPr>
        <w:t>Неживая природа.</w:t>
      </w:r>
      <w:r w:rsidRPr="00BD7E39">
        <w:rPr>
          <w:rFonts w:ascii="Times New Roman" w:hAnsi="Times New Roman" w:cs="Times New Roman"/>
          <w:sz w:val="28"/>
          <w:szCs w:val="28"/>
        </w:rPr>
        <w:t xml:space="preserve"> Показывать взаимодействие живой и  неживой природы. Учить устанавливать причинно-следственные связи между природными явлениями (</w:t>
      </w:r>
      <w:r w:rsidRPr="00A37C1C">
        <w:rPr>
          <w:rFonts w:ascii="Times New Roman" w:hAnsi="Times New Roman" w:cs="Times New Roman"/>
          <w:i/>
          <w:sz w:val="28"/>
          <w:szCs w:val="28"/>
        </w:rPr>
        <w:t>сезон — растительность — труд людей</w:t>
      </w:r>
      <w:r w:rsidRPr="00BD7E39">
        <w:rPr>
          <w:rFonts w:ascii="Times New Roman" w:hAnsi="Times New Roman" w:cs="Times New Roman"/>
          <w:sz w:val="28"/>
          <w:szCs w:val="28"/>
        </w:rPr>
        <w:t>). Формировать представления о  чередовании времен года, частей суток и их некоторых характеристиках. Формировать первичные представления о климатическом и природном многообразии планеты Земля: холодные климатические зоны (</w:t>
      </w:r>
      <w:proofErr w:type="spellStart"/>
      <w:r w:rsidRPr="00BD7E39">
        <w:rPr>
          <w:rFonts w:ascii="Times New Roman" w:hAnsi="Times New Roman" w:cs="Times New Roman"/>
          <w:sz w:val="28"/>
          <w:szCs w:val="28"/>
        </w:rPr>
        <w:t>арктика</w:t>
      </w:r>
      <w:proofErr w:type="spellEnd"/>
      <w:r w:rsidRPr="00BD7E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7E39">
        <w:rPr>
          <w:rFonts w:ascii="Times New Roman" w:hAnsi="Times New Roman" w:cs="Times New Roman"/>
          <w:sz w:val="28"/>
          <w:szCs w:val="28"/>
        </w:rPr>
        <w:t>антарктика</w:t>
      </w:r>
      <w:proofErr w:type="spellEnd"/>
      <w:r w:rsidRPr="00BD7E39">
        <w:rPr>
          <w:rFonts w:ascii="Times New Roman" w:hAnsi="Times New Roman" w:cs="Times New Roman"/>
          <w:sz w:val="28"/>
          <w:szCs w:val="28"/>
        </w:rPr>
        <w:t>), умеренный климат (леса, степи, тайга), жаркий климат (джунгли, саванна, пустыня). Познакомить детей с картой и глобусом</w:t>
      </w:r>
      <w:r w:rsidR="00A37C1C">
        <w:rPr>
          <w:rFonts w:ascii="Times New Roman" w:hAnsi="Times New Roman" w:cs="Times New Roman"/>
          <w:sz w:val="28"/>
          <w:szCs w:val="28"/>
        </w:rPr>
        <w:t>.</w:t>
      </w:r>
      <w:r w:rsidRPr="00BD7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023" w:rsidRDefault="00BD7E39" w:rsidP="00614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C1C">
        <w:rPr>
          <w:rFonts w:ascii="Times New Roman" w:hAnsi="Times New Roman" w:cs="Times New Roman"/>
          <w:b/>
          <w:i/>
          <w:sz w:val="28"/>
          <w:szCs w:val="28"/>
        </w:rPr>
        <w:t>Мир животных.</w:t>
      </w:r>
      <w:r w:rsidRPr="00BD7E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7E39">
        <w:rPr>
          <w:rFonts w:ascii="Times New Roman" w:hAnsi="Times New Roman" w:cs="Times New Roman"/>
          <w:sz w:val="28"/>
          <w:szCs w:val="28"/>
        </w:rPr>
        <w:t>Расширять первичные представления о классификации животного мира: млекопитающие, птицы, рыбы, насекомые, земноводные (</w:t>
      </w:r>
      <w:r w:rsidRPr="00A37C1C">
        <w:rPr>
          <w:rFonts w:ascii="Times New Roman" w:hAnsi="Times New Roman" w:cs="Times New Roman"/>
          <w:i/>
          <w:sz w:val="28"/>
          <w:szCs w:val="28"/>
        </w:rPr>
        <w:t>лягушки, жабы, тритоны</w:t>
      </w:r>
      <w:r w:rsidRPr="00BD7E39">
        <w:rPr>
          <w:rFonts w:ascii="Times New Roman" w:hAnsi="Times New Roman" w:cs="Times New Roman"/>
          <w:sz w:val="28"/>
          <w:szCs w:val="28"/>
        </w:rPr>
        <w:t>), пресмыкающиеся или рептилии (</w:t>
      </w:r>
      <w:r w:rsidRPr="00A37C1C">
        <w:rPr>
          <w:rFonts w:ascii="Times New Roman" w:hAnsi="Times New Roman" w:cs="Times New Roman"/>
          <w:i/>
          <w:sz w:val="28"/>
          <w:szCs w:val="28"/>
        </w:rPr>
        <w:t>ящерицы, черепахи, крокодилы, змеи</w:t>
      </w:r>
      <w:r w:rsidRPr="00BD7E39">
        <w:rPr>
          <w:rFonts w:ascii="Times New Roman" w:hAnsi="Times New Roman" w:cs="Times New Roman"/>
          <w:sz w:val="28"/>
          <w:szCs w:val="28"/>
        </w:rPr>
        <w:t>), паукообразные (</w:t>
      </w:r>
      <w:r w:rsidRPr="00A37C1C">
        <w:rPr>
          <w:rFonts w:ascii="Times New Roman" w:hAnsi="Times New Roman" w:cs="Times New Roman"/>
          <w:i/>
          <w:sz w:val="28"/>
          <w:szCs w:val="28"/>
        </w:rPr>
        <w:t>пауки, скорпионы, тарантулы, клещи</w:t>
      </w:r>
      <w:r w:rsidRPr="00BD7E39">
        <w:rPr>
          <w:rFonts w:ascii="Times New Roman" w:hAnsi="Times New Roman" w:cs="Times New Roman"/>
          <w:sz w:val="28"/>
          <w:szCs w:val="28"/>
        </w:rPr>
        <w:t>), ракообразные (</w:t>
      </w:r>
      <w:r w:rsidRPr="00A37C1C">
        <w:rPr>
          <w:rFonts w:ascii="Times New Roman" w:hAnsi="Times New Roman" w:cs="Times New Roman"/>
          <w:i/>
          <w:sz w:val="28"/>
          <w:szCs w:val="28"/>
        </w:rPr>
        <w:t>раки, крабы, омары, креветк</w:t>
      </w:r>
      <w:r w:rsidRPr="00BD7E39">
        <w:rPr>
          <w:rFonts w:ascii="Times New Roman" w:hAnsi="Times New Roman" w:cs="Times New Roman"/>
          <w:sz w:val="28"/>
          <w:szCs w:val="28"/>
        </w:rPr>
        <w:t>и).</w:t>
      </w:r>
      <w:proofErr w:type="gramEnd"/>
      <w:r w:rsidRPr="00BD7E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7E39">
        <w:rPr>
          <w:rFonts w:ascii="Times New Roman" w:hAnsi="Times New Roman" w:cs="Times New Roman"/>
          <w:sz w:val="28"/>
          <w:szCs w:val="28"/>
        </w:rPr>
        <w:t>Дать представление о том, откуда взялись домашние животные, как древний человек приручил их; познакомить с некоторыми «дикими родичами» домашних животных (</w:t>
      </w:r>
      <w:r w:rsidRPr="00A37C1C">
        <w:rPr>
          <w:rFonts w:ascii="Times New Roman" w:hAnsi="Times New Roman" w:cs="Times New Roman"/>
          <w:i/>
          <w:sz w:val="28"/>
          <w:szCs w:val="28"/>
        </w:rPr>
        <w:t>волк, лисица, шакал, собака — семейство псовых; тигр, лев, пантера, кошка — семейство кошачьих</w:t>
      </w:r>
      <w:r w:rsidRPr="00BD7E39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BD7E39">
        <w:rPr>
          <w:rFonts w:ascii="Times New Roman" w:hAnsi="Times New Roman" w:cs="Times New Roman"/>
          <w:sz w:val="28"/>
          <w:szCs w:val="28"/>
        </w:rPr>
        <w:t xml:space="preserve"> Воспитывать у детей ответственное отношение к домашним питомцам. </w:t>
      </w:r>
      <w:proofErr w:type="gramStart"/>
      <w:r w:rsidRPr="00BD7E39">
        <w:rPr>
          <w:rFonts w:ascii="Times New Roman" w:hAnsi="Times New Roman" w:cs="Times New Roman"/>
          <w:sz w:val="28"/>
          <w:szCs w:val="28"/>
        </w:rPr>
        <w:t xml:space="preserve">Познакомить с некоторыми типичными представителями животного мира различных климатических зон: в жарких странах (Африка) — слоны, жирафы, верблюды, львы; в Арктике (Северный полюс) — белые медведи, в Антарктике (Антарктида) — пингвины, в наших лесах — медведи, волки, лисы, зайцы и другие, уже знакомые детям дикие животные. </w:t>
      </w:r>
      <w:proofErr w:type="gramEnd"/>
    </w:p>
    <w:p w:rsidR="00E05023" w:rsidRDefault="00BD7E39" w:rsidP="00614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023">
        <w:rPr>
          <w:rFonts w:ascii="Times New Roman" w:hAnsi="Times New Roman" w:cs="Times New Roman"/>
          <w:b/>
          <w:i/>
          <w:sz w:val="28"/>
          <w:szCs w:val="28"/>
        </w:rPr>
        <w:t>Мир растений.</w:t>
      </w:r>
      <w:r w:rsidRPr="00BD7E39">
        <w:rPr>
          <w:rFonts w:ascii="Times New Roman" w:hAnsi="Times New Roman" w:cs="Times New Roman"/>
          <w:sz w:val="28"/>
          <w:szCs w:val="28"/>
        </w:rPr>
        <w:t xml:space="preserve"> Знакомить детей с многообразием родной природы: деревьями, кустарниками, травянистыми растениями. Познакомить с  понятиями «лес», «луг» и «сад». Развивать познавательный интерес детей, расширяя их представления о лесных животных: где живут (</w:t>
      </w:r>
      <w:r w:rsidRPr="00E05023">
        <w:rPr>
          <w:rFonts w:ascii="Times New Roman" w:hAnsi="Times New Roman" w:cs="Times New Roman"/>
          <w:i/>
          <w:sz w:val="28"/>
          <w:szCs w:val="28"/>
        </w:rPr>
        <w:t>нора, берлога, дупло, гнездо</w:t>
      </w:r>
      <w:r w:rsidRPr="00BD7E39">
        <w:rPr>
          <w:rFonts w:ascii="Times New Roman" w:hAnsi="Times New Roman" w:cs="Times New Roman"/>
          <w:sz w:val="28"/>
          <w:szCs w:val="28"/>
        </w:rPr>
        <w:t>), чем питаются</w:t>
      </w:r>
      <w:r w:rsidR="00E050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023" w:rsidRDefault="00BD7E39" w:rsidP="00614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023">
        <w:rPr>
          <w:rFonts w:ascii="Times New Roman" w:hAnsi="Times New Roman" w:cs="Times New Roman"/>
          <w:b/>
          <w:i/>
          <w:sz w:val="28"/>
          <w:szCs w:val="28"/>
        </w:rPr>
        <w:t>Экологическое воспитание.</w:t>
      </w:r>
      <w:r w:rsidRPr="00BD7E39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 том, что человек — часть природы и что он должен беречь, охранять и защищать ее. Рассказывать о значении солнца и воздуха в жизни человека, животных и растений. Учить укреплять свое здоровье в процессе общения с природой. </w:t>
      </w:r>
    </w:p>
    <w:p w:rsidR="00E05023" w:rsidRDefault="00BD7E39" w:rsidP="00614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023">
        <w:rPr>
          <w:rFonts w:ascii="Times New Roman" w:hAnsi="Times New Roman" w:cs="Times New Roman"/>
          <w:b/>
          <w:i/>
          <w:sz w:val="28"/>
          <w:szCs w:val="28"/>
        </w:rPr>
        <w:t>Социальное окружение.</w:t>
      </w:r>
      <w:r w:rsidRPr="00BD7E39">
        <w:rPr>
          <w:rFonts w:ascii="Times New Roman" w:hAnsi="Times New Roman" w:cs="Times New Roman"/>
          <w:sz w:val="28"/>
          <w:szCs w:val="28"/>
        </w:rPr>
        <w:t xml:space="preserve"> Расширять представления об  учебных заведениях (</w:t>
      </w:r>
      <w:r w:rsidRPr="00E05023">
        <w:rPr>
          <w:rFonts w:ascii="Times New Roman" w:hAnsi="Times New Roman" w:cs="Times New Roman"/>
          <w:i/>
          <w:sz w:val="28"/>
          <w:szCs w:val="28"/>
        </w:rPr>
        <w:t>детский сад, школа, колледж, вуз</w:t>
      </w:r>
      <w:r w:rsidRPr="00BD7E39">
        <w:rPr>
          <w:rFonts w:ascii="Times New Roman" w:hAnsi="Times New Roman" w:cs="Times New Roman"/>
          <w:sz w:val="28"/>
          <w:szCs w:val="28"/>
        </w:rPr>
        <w:t xml:space="preserve">). Формировать потребность в получении знаний, стремление к дальнейшему обучению. Продолжать знакомить </w:t>
      </w:r>
      <w:r w:rsidRPr="00BD7E39">
        <w:rPr>
          <w:rFonts w:ascii="Times New Roman" w:hAnsi="Times New Roman" w:cs="Times New Roman"/>
          <w:sz w:val="28"/>
          <w:szCs w:val="28"/>
        </w:rPr>
        <w:lastRenderedPageBreak/>
        <w:t>с культурными явлениями (</w:t>
      </w:r>
      <w:r w:rsidRPr="00E05023">
        <w:rPr>
          <w:rFonts w:ascii="Times New Roman" w:hAnsi="Times New Roman" w:cs="Times New Roman"/>
          <w:i/>
          <w:sz w:val="28"/>
          <w:szCs w:val="28"/>
        </w:rPr>
        <w:t>цирк, библиотека, музей и др.</w:t>
      </w:r>
      <w:r w:rsidRPr="00BD7E39">
        <w:rPr>
          <w:rFonts w:ascii="Times New Roman" w:hAnsi="Times New Roman" w:cs="Times New Roman"/>
          <w:sz w:val="28"/>
          <w:szCs w:val="28"/>
        </w:rPr>
        <w:t>), их атрибутами, значением в жизни общества, связанными с ними профессиями, правилами поведения. Расширять представления о сферах человеческой деятельности (</w:t>
      </w:r>
      <w:r w:rsidRPr="00E05023">
        <w:rPr>
          <w:rFonts w:ascii="Times New Roman" w:hAnsi="Times New Roman" w:cs="Times New Roman"/>
          <w:i/>
          <w:sz w:val="28"/>
          <w:szCs w:val="28"/>
        </w:rPr>
        <w:t>наука, искусство, производство, сельское хозяйство</w:t>
      </w:r>
      <w:r w:rsidRPr="00BD7E39">
        <w:rPr>
          <w:rFonts w:ascii="Times New Roman" w:hAnsi="Times New Roman" w:cs="Times New Roman"/>
          <w:sz w:val="28"/>
          <w:szCs w:val="28"/>
        </w:rPr>
        <w:t xml:space="preserve">). Обогащать представления детей о  профессиях. </w:t>
      </w:r>
      <w:proofErr w:type="gramStart"/>
      <w:r w:rsidRPr="00BD7E39">
        <w:rPr>
          <w:rFonts w:ascii="Times New Roman" w:hAnsi="Times New Roman" w:cs="Times New Roman"/>
          <w:sz w:val="28"/>
          <w:szCs w:val="28"/>
        </w:rPr>
        <w:t>Знакомить с трудом людей творческих профессий: художников, писателей, композиторов, мастеров народного декоративно-прикладного искусства; с  результатами их труда (</w:t>
      </w:r>
      <w:r w:rsidRPr="00E05023">
        <w:rPr>
          <w:rFonts w:ascii="Times New Roman" w:hAnsi="Times New Roman" w:cs="Times New Roman"/>
          <w:i/>
          <w:sz w:val="28"/>
          <w:szCs w:val="28"/>
        </w:rPr>
        <w:t>картинами, книгами, музыкой, предметами декоративного искусства</w:t>
      </w:r>
      <w:r w:rsidRPr="00BD7E39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BD7E39">
        <w:rPr>
          <w:rFonts w:ascii="Times New Roman" w:hAnsi="Times New Roman" w:cs="Times New Roman"/>
          <w:sz w:val="28"/>
          <w:szCs w:val="28"/>
        </w:rPr>
        <w:t xml:space="preserve"> Воспитывать чувство благодарности к человеку за его труд. </w:t>
      </w:r>
    </w:p>
    <w:p w:rsidR="005D2012" w:rsidRPr="00BD7E39" w:rsidRDefault="00BD7E39" w:rsidP="00614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023">
        <w:rPr>
          <w:rFonts w:ascii="Times New Roman" w:hAnsi="Times New Roman" w:cs="Times New Roman"/>
          <w:b/>
          <w:i/>
          <w:sz w:val="28"/>
          <w:szCs w:val="28"/>
        </w:rPr>
        <w:t>Наша планета.</w:t>
      </w:r>
      <w:r w:rsidRPr="00BD7E39">
        <w:rPr>
          <w:rFonts w:ascii="Times New Roman" w:hAnsi="Times New Roman" w:cs="Times New Roman"/>
          <w:sz w:val="28"/>
          <w:szCs w:val="28"/>
        </w:rPr>
        <w:t xml:space="preserve"> Формировать элементарные представления об истории человечества (</w:t>
      </w:r>
      <w:r w:rsidRPr="00E05023">
        <w:rPr>
          <w:rFonts w:ascii="Times New Roman" w:hAnsi="Times New Roman" w:cs="Times New Roman"/>
          <w:i/>
          <w:sz w:val="28"/>
          <w:szCs w:val="28"/>
        </w:rPr>
        <w:t>Древний мир, Средние века, современное общество</w:t>
      </w:r>
      <w:r w:rsidRPr="00BD7E39">
        <w:rPr>
          <w:rFonts w:ascii="Times New Roman" w:hAnsi="Times New Roman" w:cs="Times New Roman"/>
          <w:sz w:val="28"/>
          <w:szCs w:val="28"/>
        </w:rPr>
        <w:t>) через знакомство с произведениями искусства (</w:t>
      </w:r>
      <w:r w:rsidRPr="00E05023">
        <w:rPr>
          <w:rFonts w:ascii="Times New Roman" w:hAnsi="Times New Roman" w:cs="Times New Roman"/>
          <w:i/>
          <w:sz w:val="28"/>
          <w:szCs w:val="28"/>
        </w:rPr>
        <w:t>живопись, скульптура, мифы и  легенды народов мира</w:t>
      </w:r>
      <w:r w:rsidRPr="00BD7E39">
        <w:rPr>
          <w:rFonts w:ascii="Times New Roman" w:hAnsi="Times New Roman" w:cs="Times New Roman"/>
          <w:sz w:val="28"/>
          <w:szCs w:val="28"/>
        </w:rPr>
        <w:t>), реконструкцию образа жизни людей разных времен (</w:t>
      </w:r>
      <w:r w:rsidRPr="00E05023">
        <w:rPr>
          <w:rFonts w:ascii="Times New Roman" w:hAnsi="Times New Roman" w:cs="Times New Roman"/>
          <w:i/>
          <w:sz w:val="28"/>
          <w:szCs w:val="28"/>
        </w:rPr>
        <w:t>одежда, утварь, традиции и др</w:t>
      </w:r>
      <w:r w:rsidRPr="00BD7E39">
        <w:rPr>
          <w:rFonts w:ascii="Times New Roman" w:hAnsi="Times New Roman" w:cs="Times New Roman"/>
          <w:sz w:val="28"/>
          <w:szCs w:val="28"/>
        </w:rPr>
        <w:t xml:space="preserve">.). </w:t>
      </w:r>
      <w:proofErr w:type="gramStart"/>
      <w:r w:rsidRPr="00BD7E39">
        <w:rPr>
          <w:rFonts w:ascii="Times New Roman" w:hAnsi="Times New Roman" w:cs="Times New Roman"/>
          <w:sz w:val="28"/>
          <w:szCs w:val="28"/>
        </w:rPr>
        <w:t>Дать представление о многообразии народов мира: в Европе англичане, итальянцы, испанцы, немцы, французы; в Азии — индусы, китайцы, японцы; в Африке — бедуины, египтяне, жители Конго, в Южной Америке — бразильцы, мексиканцы, в  Северной Америке — американцы, канадцы.</w:t>
      </w:r>
      <w:proofErr w:type="gramEnd"/>
      <w:r w:rsidRPr="00BD7E39">
        <w:rPr>
          <w:rFonts w:ascii="Times New Roman" w:hAnsi="Times New Roman" w:cs="Times New Roman"/>
          <w:sz w:val="28"/>
          <w:szCs w:val="28"/>
        </w:rPr>
        <w:t xml:space="preserve"> Показывать заинтересовавшие детей страны на карте, глобусе. </w:t>
      </w:r>
    </w:p>
    <w:sectPr w:rsidR="005D2012" w:rsidRPr="00BD7E39" w:rsidSect="0061411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F2CF9"/>
    <w:multiLevelType w:val="hybridMultilevel"/>
    <w:tmpl w:val="0B68E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04D3B"/>
    <w:multiLevelType w:val="hybridMultilevel"/>
    <w:tmpl w:val="20E41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83347"/>
    <w:multiLevelType w:val="hybridMultilevel"/>
    <w:tmpl w:val="AC361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91CA9"/>
    <w:multiLevelType w:val="hybridMultilevel"/>
    <w:tmpl w:val="6A12B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D7E39"/>
    <w:rsid w:val="000C132E"/>
    <w:rsid w:val="000E7ACF"/>
    <w:rsid w:val="005D2012"/>
    <w:rsid w:val="0061411B"/>
    <w:rsid w:val="0083122A"/>
    <w:rsid w:val="00A37C1C"/>
    <w:rsid w:val="00BD7E39"/>
    <w:rsid w:val="00D40BBC"/>
    <w:rsid w:val="00E05023"/>
    <w:rsid w:val="00F2294F"/>
    <w:rsid w:val="00F3173F"/>
    <w:rsid w:val="00F7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dcterms:created xsi:type="dcterms:W3CDTF">2020-05-21T09:01:00Z</dcterms:created>
  <dcterms:modified xsi:type="dcterms:W3CDTF">2020-05-25T06:58:00Z</dcterms:modified>
</cp:coreProperties>
</file>