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59CA" w14:textId="77777777" w:rsidR="001F4456" w:rsidRDefault="001F4456" w:rsidP="001F4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ADB0FB" wp14:editId="356B48FA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14:paraId="3424889A" w14:textId="77777777" w:rsidR="001F4456" w:rsidRDefault="001F4456" w:rsidP="001F4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95D33" w14:textId="77777777" w:rsidR="001F4456" w:rsidRPr="0068762B" w:rsidRDefault="001F4456" w:rsidP="001F4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14:paraId="2E9964E4" w14:textId="77777777" w:rsidR="001F4456" w:rsidRDefault="001F4456" w:rsidP="001F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</w:t>
      </w:r>
    </w:p>
    <w:p w14:paraId="4DC03FF1" w14:textId="77777777" w:rsidR="001F4456" w:rsidRDefault="001F4456" w:rsidP="001F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Вторая группа раннего возраста</w:t>
      </w:r>
    </w:p>
    <w:p w14:paraId="6361D478" w14:textId="77777777" w:rsidR="001F4456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деятельность</w:t>
      </w:r>
      <w:r w:rsidRPr="001F4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0EA38" w14:textId="77777777" w:rsidR="001F4456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sz w:val="28"/>
          <w:szCs w:val="28"/>
        </w:rPr>
        <w:t xml:space="preserve">Вызывать у детей интерес к действиям с карандашами, фломастерами, кистью, красками, глиной. </w:t>
      </w:r>
    </w:p>
    <w:p w14:paraId="78C62C06" w14:textId="77777777" w:rsidR="001F4456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 w:rsidRPr="001F4456">
        <w:rPr>
          <w:rFonts w:ascii="Times New Roman" w:hAnsi="Times New Roman" w:cs="Times New Roman"/>
          <w:sz w:val="28"/>
          <w:szCs w:val="28"/>
        </w:rPr>
        <w:t xml:space="preserve"> Учить следить за движением карандаша по бумаге. 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Учить детей различать цвета карандашей, фломастеров, правильно называть их; рисовать разные линии (</w:t>
      </w:r>
      <w:r w:rsidRPr="00660EA4">
        <w:rPr>
          <w:rFonts w:ascii="Times New Roman" w:hAnsi="Times New Roman" w:cs="Times New Roman"/>
          <w:i/>
          <w:sz w:val="28"/>
          <w:szCs w:val="28"/>
        </w:rPr>
        <w:t>длинные, короткие, вертикальные, горизонтальные, наклонные</w:t>
      </w:r>
      <w:r w:rsidRPr="001F4456">
        <w:rPr>
          <w:rFonts w:ascii="Times New Roman" w:hAnsi="Times New Roman" w:cs="Times New Roman"/>
          <w:sz w:val="28"/>
          <w:szCs w:val="28"/>
        </w:rPr>
        <w:t>), пересекать их, уподобляя предметам: ленточкам, платочкам, дорожкам, ручейкам, сосулькам, заборчику и др. Подводить детей к рисованию предметов округлой формы. Формировать правильную позу при рисовании (</w:t>
      </w:r>
      <w:r w:rsidRPr="00660EA4">
        <w:rPr>
          <w:rFonts w:ascii="Times New Roman" w:hAnsi="Times New Roman" w:cs="Times New Roman"/>
          <w:i/>
          <w:sz w:val="28"/>
          <w:szCs w:val="28"/>
        </w:rPr>
        <w:t>сидеть свободно, не наклоняться низко над листом бумаги</w:t>
      </w:r>
      <w:r w:rsidRPr="001F4456">
        <w:rPr>
          <w:rFonts w:ascii="Times New Roman" w:hAnsi="Times New Roman" w:cs="Times New Roman"/>
          <w:sz w:val="28"/>
          <w:szCs w:val="28"/>
        </w:rPr>
        <w:t xml:space="preserve">), свободная рука поддерживает лист бумаги, на котором рисует малыш. 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</w:r>
    </w:p>
    <w:p w14:paraId="6593DF88" w14:textId="77777777" w:rsidR="001F4456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 w:rsidRPr="001F4456">
        <w:rPr>
          <w:rFonts w:ascii="Times New Roman" w:hAnsi="Times New Roman" w:cs="Times New Roman"/>
          <w:sz w:val="28"/>
          <w:szCs w:val="28"/>
        </w:rPr>
        <w:t xml:space="preserve"> Вызывать у детей интерес к лепке. Знакомить с пластическими материалами: глиной, пластилином, пластической массой (</w:t>
      </w:r>
      <w:r w:rsidRPr="00660EA4">
        <w:rPr>
          <w:rFonts w:ascii="Times New Roman" w:hAnsi="Times New Roman" w:cs="Times New Roman"/>
          <w:i/>
          <w:sz w:val="28"/>
          <w:szCs w:val="28"/>
        </w:rPr>
        <w:t>отдавая предпочтение глине</w:t>
      </w:r>
      <w:r w:rsidRPr="001F4456">
        <w:rPr>
          <w:rFonts w:ascii="Times New Roman" w:hAnsi="Times New Roman" w:cs="Times New Roman"/>
          <w:sz w:val="28"/>
          <w:szCs w:val="28"/>
        </w:rPr>
        <w:t>). 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</w:t>
      </w:r>
      <w:r w:rsidRPr="00660EA4">
        <w:rPr>
          <w:rFonts w:ascii="Times New Roman" w:hAnsi="Times New Roman" w:cs="Times New Roman"/>
          <w:i/>
          <w:sz w:val="28"/>
          <w:szCs w:val="28"/>
        </w:rPr>
        <w:t xml:space="preserve">колечко, </w:t>
      </w:r>
      <w:proofErr w:type="spellStart"/>
      <w:r w:rsidRPr="00660EA4">
        <w:rPr>
          <w:rFonts w:ascii="Times New Roman" w:hAnsi="Times New Roman" w:cs="Times New Roman"/>
          <w:i/>
          <w:sz w:val="28"/>
          <w:szCs w:val="28"/>
        </w:rPr>
        <w:t>бараночка</w:t>
      </w:r>
      <w:proofErr w:type="spellEnd"/>
      <w:r w:rsidRPr="00660EA4">
        <w:rPr>
          <w:rFonts w:ascii="Times New Roman" w:hAnsi="Times New Roman" w:cs="Times New Roman"/>
          <w:i/>
          <w:sz w:val="28"/>
          <w:szCs w:val="28"/>
        </w:rPr>
        <w:t>, колесо и др</w:t>
      </w:r>
      <w:r w:rsidRPr="001F4456">
        <w:rPr>
          <w:rFonts w:ascii="Times New Roman" w:hAnsi="Times New Roman" w:cs="Times New Roman"/>
          <w:sz w:val="28"/>
          <w:szCs w:val="28"/>
        </w:rPr>
        <w:t>.). Учить раскатывать комочек глины круговыми движениями ладоней для изображения предметов круглой формы (</w:t>
      </w:r>
      <w:r w:rsidRPr="00660EA4">
        <w:rPr>
          <w:rFonts w:ascii="Times New Roman" w:hAnsi="Times New Roman" w:cs="Times New Roman"/>
          <w:i/>
          <w:sz w:val="28"/>
          <w:szCs w:val="28"/>
        </w:rPr>
        <w:t>шарик, яблоко, ягода и др</w:t>
      </w:r>
      <w:r w:rsidRPr="001F4456">
        <w:rPr>
          <w:rFonts w:ascii="Times New Roman" w:hAnsi="Times New Roman" w:cs="Times New Roman"/>
          <w:sz w:val="28"/>
          <w:szCs w:val="28"/>
        </w:rPr>
        <w:t>.), сплющивать комочек между ладонями (</w:t>
      </w:r>
      <w:r w:rsidRPr="00660EA4">
        <w:rPr>
          <w:rFonts w:ascii="Times New Roman" w:hAnsi="Times New Roman" w:cs="Times New Roman"/>
          <w:i/>
          <w:sz w:val="28"/>
          <w:szCs w:val="28"/>
        </w:rPr>
        <w:t>лепешки, печенье, пряники</w:t>
      </w:r>
      <w:r w:rsidRPr="001F4456">
        <w:rPr>
          <w:rFonts w:ascii="Times New Roman" w:hAnsi="Times New Roman" w:cs="Times New Roman"/>
          <w:sz w:val="28"/>
          <w:szCs w:val="28"/>
        </w:rPr>
        <w:t>); делать пальцами углубление в середине сплющенного комочка (</w:t>
      </w:r>
      <w:r w:rsidRPr="00660EA4">
        <w:rPr>
          <w:rFonts w:ascii="Times New Roman" w:hAnsi="Times New Roman" w:cs="Times New Roman"/>
          <w:i/>
          <w:sz w:val="28"/>
          <w:szCs w:val="28"/>
        </w:rPr>
        <w:t>миска, блюдце</w:t>
      </w:r>
      <w:r w:rsidRPr="001F4456">
        <w:rPr>
          <w:rFonts w:ascii="Times New Roman" w:hAnsi="Times New Roman" w:cs="Times New Roman"/>
          <w:sz w:val="28"/>
          <w:szCs w:val="28"/>
        </w:rPr>
        <w:t>). Учить соединять две вылепленные формы в один предмет: палочка и шарик (</w:t>
      </w:r>
      <w:r w:rsidRPr="00660EA4">
        <w:rPr>
          <w:rFonts w:ascii="Times New Roman" w:hAnsi="Times New Roman" w:cs="Times New Roman"/>
          <w:i/>
          <w:sz w:val="28"/>
          <w:szCs w:val="28"/>
        </w:rPr>
        <w:t>погремушка или грибок</w:t>
      </w:r>
      <w:r w:rsidRPr="001F4456">
        <w:rPr>
          <w:rFonts w:ascii="Times New Roman" w:hAnsi="Times New Roman" w:cs="Times New Roman"/>
          <w:sz w:val="28"/>
          <w:szCs w:val="28"/>
        </w:rPr>
        <w:t>), два шарика (</w:t>
      </w:r>
      <w:r w:rsidRPr="00660EA4">
        <w:rPr>
          <w:rFonts w:ascii="Times New Roman" w:hAnsi="Times New Roman" w:cs="Times New Roman"/>
          <w:i/>
          <w:sz w:val="28"/>
          <w:szCs w:val="28"/>
        </w:rPr>
        <w:t>неваляшка</w:t>
      </w:r>
      <w:r w:rsidRPr="001F4456">
        <w:rPr>
          <w:rFonts w:ascii="Times New Roman" w:hAnsi="Times New Roman" w:cs="Times New Roman"/>
          <w:sz w:val="28"/>
          <w:szCs w:val="28"/>
        </w:rPr>
        <w:t>) и т.п. Приучать детей класть глину и вылепленные предметы на дощечку или специальную заранее подготовленную клеенку.</w:t>
      </w:r>
    </w:p>
    <w:p w14:paraId="74F36043" w14:textId="77777777" w:rsidR="001F4456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Конструктивно-модельная деятельность.</w:t>
      </w:r>
      <w:r w:rsidRPr="001F4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0CDD8" w14:textId="77777777" w:rsidR="001F4456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</w:t>
      </w:r>
      <w:r w:rsidRPr="00660EA4">
        <w:rPr>
          <w:rFonts w:ascii="Times New Roman" w:hAnsi="Times New Roman" w:cs="Times New Roman"/>
          <w:i/>
          <w:sz w:val="28"/>
          <w:szCs w:val="28"/>
        </w:rPr>
        <w:t>кубик, кирпичик, трехгранная призма, пластина, цилиндр</w:t>
      </w:r>
      <w:r w:rsidRPr="001F4456">
        <w:rPr>
          <w:rFonts w:ascii="Times New Roman" w:hAnsi="Times New Roman" w:cs="Times New Roman"/>
          <w:sz w:val="28"/>
          <w:szCs w:val="28"/>
        </w:rPr>
        <w:t>), с вариантами расположения строительных форм на плоскости. Продолжать учить детей сооружать элементарные постройки по образцу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456">
        <w:rPr>
          <w:rFonts w:ascii="Times New Roman" w:hAnsi="Times New Roman" w:cs="Times New Roman"/>
          <w:sz w:val="28"/>
          <w:szCs w:val="28"/>
        </w:rPr>
        <w:t xml:space="preserve"> Способствовать пониманию пространственных соотношений. Учить пользоваться дополнительными сюжетными игрушками, соразмерными масштабам построек (</w:t>
      </w:r>
      <w:r w:rsidRPr="00660EA4">
        <w:rPr>
          <w:rFonts w:ascii="Times New Roman" w:hAnsi="Times New Roman" w:cs="Times New Roman"/>
          <w:i/>
          <w:sz w:val="28"/>
          <w:szCs w:val="28"/>
        </w:rPr>
        <w:t>маленькие машинки для маленьких гаражей и т.п</w:t>
      </w:r>
      <w:r w:rsidRPr="001F4456">
        <w:rPr>
          <w:rFonts w:ascii="Times New Roman" w:hAnsi="Times New Roman" w:cs="Times New Roman"/>
          <w:sz w:val="28"/>
          <w:szCs w:val="28"/>
        </w:rPr>
        <w:t>.). По окончании игры приучать убирать все на место. Знакомить детей с простейшими пластмассовыми конструкторами. Учить совместно со взрослым конструировать башенки, домики, машины. Поддерживать желание детей строить самостоятельно. В летнее время способствовать строительным играм с использованием природного материала (</w:t>
      </w:r>
      <w:r w:rsidRPr="00660EA4">
        <w:rPr>
          <w:rFonts w:ascii="Times New Roman" w:hAnsi="Times New Roman" w:cs="Times New Roman"/>
          <w:i/>
          <w:sz w:val="28"/>
          <w:szCs w:val="28"/>
        </w:rPr>
        <w:t>песок, вода, желуди, камешки и т.п</w:t>
      </w:r>
      <w:r w:rsidRPr="001F4456">
        <w:rPr>
          <w:rFonts w:ascii="Times New Roman" w:hAnsi="Times New Roman" w:cs="Times New Roman"/>
          <w:sz w:val="28"/>
          <w:szCs w:val="28"/>
        </w:rPr>
        <w:t xml:space="preserve">.). </w:t>
      </w:r>
    </w:p>
    <w:p w14:paraId="7AA5B9B2" w14:textId="77777777" w:rsidR="008F42D3" w:rsidRDefault="008F42D3" w:rsidP="008F42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D1E6E3" w14:textId="77777777" w:rsidR="001F4456" w:rsidRPr="001F4456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b/>
          <w:sz w:val="28"/>
          <w:szCs w:val="28"/>
          <w:u w:val="single"/>
        </w:rPr>
        <w:t>Музыкальное воспитание.</w:t>
      </w:r>
      <w:r w:rsidRPr="001F4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936ACF" w14:textId="77777777" w:rsidR="001F4456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14:paraId="77754097" w14:textId="77777777" w:rsidR="00660EA4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56">
        <w:rPr>
          <w:rFonts w:ascii="Times New Roman" w:hAnsi="Times New Roman" w:cs="Times New Roman"/>
          <w:b/>
          <w:i/>
          <w:sz w:val="28"/>
          <w:szCs w:val="28"/>
        </w:rPr>
        <w:t>Слушание.</w:t>
      </w:r>
      <w:r w:rsidRPr="001F4456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песни, музыкальные пьесы разного характера, понимать, о  чем (</w:t>
      </w:r>
      <w:r w:rsidRPr="00660EA4">
        <w:rPr>
          <w:rFonts w:ascii="Times New Roman" w:hAnsi="Times New Roman" w:cs="Times New Roman"/>
          <w:i/>
          <w:sz w:val="28"/>
          <w:szCs w:val="28"/>
        </w:rPr>
        <w:t>о  ком</w:t>
      </w:r>
      <w:r w:rsidRPr="001F4456">
        <w:rPr>
          <w:rFonts w:ascii="Times New Roman" w:hAnsi="Times New Roman" w:cs="Times New Roman"/>
          <w:sz w:val="28"/>
          <w:szCs w:val="28"/>
        </w:rPr>
        <w:t xml:space="preserve">) поется, и эмоционально реагировать на содержание. </w:t>
      </w:r>
    </w:p>
    <w:p w14:paraId="683BE64D" w14:textId="77777777" w:rsidR="00660EA4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A4">
        <w:rPr>
          <w:rFonts w:ascii="Times New Roman" w:hAnsi="Times New Roman" w:cs="Times New Roman"/>
          <w:b/>
          <w:i/>
          <w:sz w:val="28"/>
          <w:szCs w:val="28"/>
        </w:rPr>
        <w:t>Пение.</w:t>
      </w:r>
      <w:r w:rsidRPr="001F4456">
        <w:rPr>
          <w:rFonts w:ascii="Times New Roman" w:hAnsi="Times New Roman" w:cs="Times New Roman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</w:t>
      </w:r>
      <w:r w:rsidRPr="00660EA4">
        <w:rPr>
          <w:rFonts w:ascii="Times New Roman" w:hAnsi="Times New Roman" w:cs="Times New Roman"/>
          <w:i/>
          <w:sz w:val="28"/>
          <w:szCs w:val="28"/>
        </w:rPr>
        <w:t>совместно с в</w:t>
      </w:r>
      <w:r w:rsidR="00660EA4" w:rsidRPr="00660EA4">
        <w:rPr>
          <w:rFonts w:ascii="Times New Roman" w:hAnsi="Times New Roman" w:cs="Times New Roman"/>
          <w:i/>
          <w:sz w:val="28"/>
          <w:szCs w:val="28"/>
        </w:rPr>
        <w:t>зрослым</w:t>
      </w:r>
      <w:r w:rsidRPr="001F4456">
        <w:rPr>
          <w:rFonts w:ascii="Times New Roman" w:hAnsi="Times New Roman" w:cs="Times New Roman"/>
          <w:sz w:val="28"/>
          <w:szCs w:val="28"/>
        </w:rPr>
        <w:t xml:space="preserve">). Постепенно приучать к сольному пению. </w:t>
      </w:r>
    </w:p>
    <w:p w14:paraId="5CFF0524" w14:textId="77777777" w:rsidR="00660EA4" w:rsidRDefault="001F4456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A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движения.</w:t>
      </w:r>
      <w:r w:rsidRPr="001F4456">
        <w:rPr>
          <w:rFonts w:ascii="Times New Roman" w:hAnsi="Times New Roman" w:cs="Times New Roman"/>
          <w:sz w:val="28"/>
          <w:szCs w:val="28"/>
        </w:rPr>
        <w:t xml:space="preserve"> Развивать эмоциональность и  образность восприятия музыки через движения. Продолжать формировать способность воспринимать и воспроизводить движения, показываемые взрослым (</w:t>
      </w:r>
      <w:r w:rsidRPr="00660EA4">
        <w:rPr>
          <w:rFonts w:ascii="Times New Roman" w:hAnsi="Times New Roman" w:cs="Times New Roman"/>
          <w:i/>
          <w:sz w:val="28"/>
          <w:szCs w:val="28"/>
        </w:rPr>
        <w:t xml:space="preserve">хлопать, притопывать ногой, </w:t>
      </w:r>
      <w:proofErr w:type="spellStart"/>
      <w:r w:rsidRPr="00660EA4">
        <w:rPr>
          <w:rFonts w:ascii="Times New Roman" w:hAnsi="Times New Roman" w:cs="Times New Roman"/>
          <w:i/>
          <w:sz w:val="28"/>
          <w:szCs w:val="28"/>
        </w:rPr>
        <w:t>полуприседать</w:t>
      </w:r>
      <w:proofErr w:type="spellEnd"/>
      <w:r w:rsidRPr="00660EA4">
        <w:rPr>
          <w:rFonts w:ascii="Times New Roman" w:hAnsi="Times New Roman" w:cs="Times New Roman"/>
          <w:i/>
          <w:sz w:val="28"/>
          <w:szCs w:val="28"/>
        </w:rPr>
        <w:t>, совершать повороты кистей рук и т.д</w:t>
      </w:r>
      <w:r w:rsidRPr="001F4456">
        <w:rPr>
          <w:rFonts w:ascii="Times New Roman" w:hAnsi="Times New Roman" w:cs="Times New Roman"/>
          <w:sz w:val="28"/>
          <w:szCs w:val="28"/>
        </w:rPr>
        <w:t>.). Совершенствовать умение ходить и бегать (</w:t>
      </w:r>
      <w:r w:rsidRPr="00660EA4">
        <w:rPr>
          <w:rFonts w:ascii="Times New Roman" w:hAnsi="Times New Roman" w:cs="Times New Roman"/>
          <w:i/>
          <w:sz w:val="28"/>
          <w:szCs w:val="28"/>
        </w:rPr>
        <w:t>на носках, тихо; высоко и низко поднимая ноги</w:t>
      </w:r>
      <w:r w:rsidRPr="001F4456">
        <w:rPr>
          <w:rFonts w:ascii="Times New Roman" w:hAnsi="Times New Roman" w:cs="Times New Roman"/>
          <w:sz w:val="28"/>
          <w:szCs w:val="28"/>
        </w:rPr>
        <w:t>)</w:t>
      </w:r>
      <w:r w:rsidR="00660EA4">
        <w:rPr>
          <w:rFonts w:ascii="Times New Roman" w:hAnsi="Times New Roman" w:cs="Times New Roman"/>
          <w:sz w:val="28"/>
          <w:szCs w:val="28"/>
        </w:rPr>
        <w:t>.</w:t>
      </w:r>
    </w:p>
    <w:p w14:paraId="3E7528DE" w14:textId="77777777" w:rsidR="00B8509F" w:rsidRPr="001F4456" w:rsidRDefault="00B8509F" w:rsidP="008F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509F" w:rsidRPr="001F4456" w:rsidSect="001F44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56"/>
    <w:rsid w:val="0013639F"/>
    <w:rsid w:val="001F4456"/>
    <w:rsid w:val="00660EA4"/>
    <w:rsid w:val="0067669A"/>
    <w:rsid w:val="008F42D3"/>
    <w:rsid w:val="00A40697"/>
    <w:rsid w:val="00B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006E"/>
  <w15:docId w15:val="{4F26C6AA-EEA6-4A34-9E4F-47735B8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umka1</cp:lastModifiedBy>
  <cp:revision>2</cp:revision>
  <dcterms:created xsi:type="dcterms:W3CDTF">2020-05-22T03:58:00Z</dcterms:created>
  <dcterms:modified xsi:type="dcterms:W3CDTF">2020-05-22T03:58:00Z</dcterms:modified>
</cp:coreProperties>
</file>