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36" w:rsidRPr="00317155" w:rsidRDefault="00AD1BB2" w:rsidP="00272E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17155">
        <w:rPr>
          <w:rFonts w:ascii="Times New Roman" w:eastAsia="Times New Roman" w:hAnsi="Times New Roman" w:cs="Times New Roman"/>
          <w:b/>
          <w:bCs/>
          <w:lang w:eastAsia="ru-RU"/>
        </w:rPr>
        <w:t>Сведения о руководстве и педагогах МАДОУ детский сад № 11 г. Павлово (на 01.01.2024г.)</w:t>
      </w:r>
    </w:p>
    <w:p w:rsidR="00AB2F36" w:rsidRPr="00317155" w:rsidRDefault="00AB2F36" w:rsidP="00272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57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41"/>
        <w:gridCol w:w="1195"/>
        <w:gridCol w:w="1641"/>
        <w:gridCol w:w="1847"/>
        <w:gridCol w:w="1867"/>
        <w:gridCol w:w="946"/>
        <w:gridCol w:w="2143"/>
        <w:gridCol w:w="930"/>
        <w:gridCol w:w="1556"/>
        <w:gridCol w:w="1766"/>
      </w:tblGrid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 Имя Отчество (при наличии)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Занимаемая должность (должности) 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образования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 работы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 работы по специальности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Реализуемые программы</w:t>
            </w:r>
          </w:p>
        </w:tc>
      </w:tr>
      <w:tr w:rsidR="00AB2F36" w:rsidRPr="00317155">
        <w:trPr>
          <w:trHeight w:val="141"/>
        </w:trPr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Антонова Светлана Геннадьевна,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профессиональное 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2019 год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Направление: «Психолого-педагогическое образование» квалификация «Магистр»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детей с ОВЗ и инвалидностью в ДОО»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«Особенности реализации образовательной программы «От Фрёбеля до робота: растим будущих инженеров»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«Обеспечение санитарно-эпидемиологических требований к образовательным организациям согласно СП2.4.3648-20» (36часов),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«Дистанционный куратор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образовательных, просветительских, социально значимых проектов»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AB2F36" w:rsidRPr="00317155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- «Особенности реализации образовательной программы «От Фрёбеля до робота: растим будущих инженеров» АНО ДПО «Институт образовательных технологий» г.Самара, 72 часа, январь 2021г.</w:t>
            </w:r>
          </w:p>
          <w:p w:rsidR="00AB2F36" w:rsidRPr="00317155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- «Тифлопедагогическое сопровождение слепых и слабовидящих детей раннего возраста» (72 часа), ноябрь 2021г. - «Технологии и формы реализации парциальной образовательной программы «От Фрёбеля до робота: растим будущих инженеров» АНО ДПО «Институт образовательных технологий» </w:t>
            </w:r>
            <w:r w:rsidRPr="00317155">
              <w:rPr>
                <w:rFonts w:ascii="Times New Roman" w:hAnsi="Times New Roman" w:cs="Times New Roman"/>
              </w:rPr>
              <w:lastRenderedPageBreak/>
              <w:t>г.Самара, 72 часа, ноябрь 2021г.</w:t>
            </w:r>
          </w:p>
          <w:p w:rsidR="00AB2F36" w:rsidRPr="00317155" w:rsidRDefault="00AD1BB2" w:rsidP="00272E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- «Методика применения образовательной робототехнической платформы </w:t>
            </w:r>
            <w:r w:rsidRPr="00317155">
              <w:rPr>
                <w:rFonts w:ascii="Times New Roman" w:hAnsi="Times New Roman" w:cs="Times New Roman"/>
                <w:lang w:val="en-US"/>
              </w:rPr>
              <w:t>LEGO</w:t>
            </w:r>
            <w:r w:rsidRPr="00317155">
              <w:rPr>
                <w:rFonts w:ascii="Times New Roman" w:hAnsi="Times New Roman" w:cs="Times New Roman"/>
              </w:rPr>
              <w:t xml:space="preserve"> </w:t>
            </w:r>
            <w:r w:rsidRPr="00317155">
              <w:rPr>
                <w:rFonts w:ascii="Times New Roman" w:hAnsi="Times New Roman" w:cs="Times New Roman"/>
                <w:lang w:val="en-US"/>
              </w:rPr>
              <w:t>WeDo</w:t>
            </w:r>
            <w:r w:rsidRPr="00317155">
              <w:rPr>
                <w:rFonts w:ascii="Times New Roman" w:hAnsi="Times New Roman" w:cs="Times New Roman"/>
              </w:rPr>
              <w:t xml:space="preserve"> 2.0 и </w:t>
            </w:r>
            <w:r w:rsidRPr="00317155">
              <w:rPr>
                <w:rFonts w:ascii="Times New Roman" w:hAnsi="Times New Roman" w:cs="Times New Roman"/>
                <w:lang w:val="en-US"/>
              </w:rPr>
              <w:t>SPIKE</w:t>
            </w:r>
            <w:r w:rsidRPr="00317155">
              <w:rPr>
                <w:rFonts w:ascii="Times New Roman" w:hAnsi="Times New Roman" w:cs="Times New Roman"/>
              </w:rPr>
              <w:t xml:space="preserve"> СТАРТ на занятиях с детьми дошкольного возраста» г.Самара, 16 часов, март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</w:t>
            </w:r>
            <w:r w:rsidRPr="00317155">
              <w:rPr>
                <w:rFonts w:ascii="Times New Roman" w:hAnsi="Times New Roman" w:cs="Times New Roman"/>
              </w:rPr>
              <w:lastRenderedPageBreak/>
              <w:t>воспитания», (144ч), 2022г.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E4EEB" w:rsidRPr="00317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9E4EEB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Балаева Татьяна Александровна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2022г.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Направление: «Педагогика и психология» квалификация «Педагог-психолог»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  <w:r w:rsidRPr="00317155">
              <w:rPr>
                <w:rFonts w:ascii="Times New Roman" w:hAnsi="Times New Roman" w:cs="Times New Roman"/>
              </w:rPr>
              <w:t xml:space="preserve"> 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</w:t>
            </w:r>
            <w:r w:rsidRPr="00317155">
              <w:rPr>
                <w:rFonts w:ascii="Times New Roman" w:hAnsi="Times New Roman" w:cs="Times New Roman"/>
              </w:rPr>
              <w:lastRenderedPageBreak/>
              <w:t>г.Н.Новгород, 20 часов, февраль 2022г.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4156E" w:rsidRPr="00317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156E" w:rsidRPr="00317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B12951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B12951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Бубнова Наталия Сергеевна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 имеет стажа 2 года в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По направлению «Менджмент»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«ФГОС ДО и ФОП ДО: воспитание и развитие детей раннего возраста. Методы и приемы формирования целостной личности ребенка» (144 часа, 2023г.)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317155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317155" w:rsidRDefault="0044156E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1мес.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12951" w:rsidRPr="00317155" w:rsidRDefault="0044156E" w:rsidP="00272EF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>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Бударина Наталья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2019г.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По специальности «Педагогика и психология (дошкольная)»  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317155" w:rsidRDefault="00B12951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1BB2" w:rsidRPr="00317155">
              <w:rPr>
                <w:rFonts w:ascii="Times New Roman" w:hAnsi="Times New Roman" w:cs="Times New Roman"/>
              </w:rPr>
              <w:t xml:space="preserve">«Развитие профессиональной компетентности воспитателя ДОУ: организация деятельности в соответствии с требованиями ФГОС ДО и профессионального </w:t>
            </w:r>
            <w:r w:rsidR="00AD1BB2" w:rsidRPr="00317155">
              <w:rPr>
                <w:rFonts w:ascii="Times New Roman" w:hAnsi="Times New Roman" w:cs="Times New Roman"/>
              </w:rPr>
              <w:lastRenderedPageBreak/>
              <w:t>стандарта», ООО «ЦНОИ», СанктПетербург, 144 час, март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AD1BB2" w:rsidRPr="00317155" w:rsidRDefault="00AD1BB2" w:rsidP="00272EFD">
            <w:pPr>
              <w:spacing w:after="0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«Направления и условия реализации федеральной образовательной программы дошкольного образования (ФОП ДО)» (72ч.)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Зайцева Анастасия Юрьевна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Средне-профессиональное </w:t>
            </w:r>
          </w:p>
          <w:p w:rsidR="00AB2F36" w:rsidRPr="00317155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квалификационная категория, 2021г.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«Дошкольное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«Обучение специалистов и персонала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 по оказанию первой помощи при несчастных случаях на производстве» (20 часов), 2023г.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«Тифлопедагогическое сопровождение слепых и слабовидящих детей раннего возраста» (72 часа), ноябрь 2021г.</w:t>
            </w:r>
          </w:p>
          <w:p w:rsidR="00AD1BB2" w:rsidRPr="00317155" w:rsidRDefault="00AD1BB2" w:rsidP="00272EFD">
            <w:pPr>
              <w:spacing w:after="0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«ФГОС ДО: воспитание и развитие детей от 1 года до 3 лет. Методы и приемы формирования целостной личности ребенка» (108ч.)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AD1BB2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317155" w:rsidRDefault="00AD1BB2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Зайцева Александра Сергеевна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 имеет стажа 2 года в данном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317155" w:rsidRDefault="00AD1BB2" w:rsidP="00272EFD">
            <w:pPr>
              <w:spacing w:after="0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Направление  Дизайнер (по отраслям)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B12951" w:rsidRPr="00B12951" w:rsidRDefault="00B12951" w:rsidP="00272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B12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Профпереподготовка  </w:t>
            </w:r>
            <w:r w:rsidRPr="00B12951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«Дошкольная педагогика и психология: воспитатель дошкольной образовательной организации с дополнительной подготовкой по педагогической и коррекционно-развивающей помощи детям в логопедической группе (с присвоением квалификации «Воспитатель дошкольной образовательной организации»)» (536 часов , март 2024г.)</w:t>
            </w:r>
          </w:p>
          <w:p w:rsidR="00B12951" w:rsidRPr="00317155" w:rsidRDefault="00B12951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«ФГОС ДО: воспитание и развитие детей от 1 года до 3 лет. Методы и приемы формирования целостной личности ребенка» (108ч.)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5мес.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5мес.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Ксения Андреевна,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«Психолого-педагогическое образование» «Бакалавр»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профессиональной компетентности воспитателя дошкольной образовательной организации: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в соответствии с требованиями ФГОС ДО и профессионального стандарта» (144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- 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«ФГОС ДО: воспитание и развитие детей раннего возраста. Методы и приемы формирования целостной личности ребенка» (144 часа), 2022г.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«Направления и условия реализации федеральной образовательной программы дошкольного образования (ФОП ДО)» (72ч.)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7л.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Ищенко Жанна Генриховна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профессиональное </w:t>
            </w:r>
          </w:p>
          <w:p w:rsidR="00AB2F36" w:rsidRPr="00317155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квалификационная категория, 2023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«Социально-культурная деятельность»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музыкально-театрализованной деятельности в ДОО в современных условиях», (72 часа),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«ФГОС ДО: развитие дошкольника с ОВЗ средствами музыкального развития» (108 часов), 2022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 xml:space="preserve">«Инклюзивные образовательные программы для детей </w:t>
            </w:r>
            <w:r w:rsidRPr="00317155">
              <w:rPr>
                <w:rFonts w:ascii="Times New Roman" w:hAnsi="Times New Roman" w:cs="Times New Roman"/>
              </w:rPr>
              <w:lastRenderedPageBreak/>
              <w:t>с расстройствами аутистического спектра (РАС): разработка и условия реализации», (72 ч), 2023г.</w:t>
            </w:r>
            <w:r w:rsidRPr="0031715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Кашанина Оксана Петровна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категория, 2021г.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«Юриспруденция»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в НИРО г.Нижний Новгород по программе «Дошкольное образование» 2014г.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в соответствии с ФГОС ДО» (16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«Обучение специалистов и персонала </w:t>
            </w:r>
            <w:r w:rsidRPr="00317155">
              <w:rPr>
                <w:rFonts w:ascii="Times New Roman" w:hAnsi="Times New Roman" w:cs="Times New Roman"/>
              </w:rPr>
              <w:lastRenderedPageBreak/>
              <w:t>организаций по оказанию первой помощи при несчастных случаях на производстве», Нижегородский колледж теплоснабжения и автоматических систем управления, г.Н.Новгород, 20 часов, февраль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«Познавательное направление ФГОС дошкольного образования: реализация познавательной, исследовательской, экспериментаторской, проектной деятельности» (72ч., 2022г.)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соответствие с требованиями ФГОС дошкольного образования и профессионального стандарта» (144ч) 2022г.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lastRenderedPageBreak/>
              <w:t>«Обеспечение условий для образования дошкольников с ОВЗ в дошкольных образовательных организациях, осуществляющих деятельность по АОП» (72ч.)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  <w:p w:rsidR="00B12951" w:rsidRPr="00317155" w:rsidRDefault="00B12951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АОП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Кузина Оксана Анатольевна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инструктор по плаванию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«Педагогика» профиль «Физическая культура и спорт»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«Инструктор по физической культуре: физическая культура в условиях реализации ФГОС дошкольного образования» (72 часа),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«Практические аспекты использования программы «Разговор о здоровье: начало» в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ДОО» (36часов), 2021г.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AB2F36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«Организационные подходы и технологии применения адаптивной физической культуры в работе с детьми дошкольного возраста» (72ч, 2022г.)</w:t>
            </w:r>
          </w:p>
          <w:p w:rsidR="00AD1BB2" w:rsidRPr="00317155" w:rsidRDefault="00AD1BB2" w:rsidP="00272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B12951" w:rsidRPr="003171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8л.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AB2F36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B2F36" w:rsidP="00272EFD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Кузьмина Анна Александровна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AB2F36" w:rsidRPr="00317155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F36" w:rsidRPr="00317155" w:rsidRDefault="00AB2F36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имеет стажа 2 года в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«Юриспруденция»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AD1BB2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</w:t>
            </w:r>
            <w:r w:rsidR="00942339" w:rsidRPr="00317155">
              <w:rPr>
                <w:rFonts w:ascii="Times New Roman" w:eastAsia="Times New Roman" w:hAnsi="Times New Roman" w:cs="Times New Roman"/>
                <w:lang w:eastAsia="ru-RU"/>
              </w:rPr>
              <w:t>Логопедия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», 20</w:t>
            </w:r>
            <w:r w:rsidR="00942339" w:rsidRPr="0031715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B2F36" w:rsidRPr="00317155" w:rsidRDefault="00AD1BB2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AB2F36" w:rsidRPr="00317155" w:rsidRDefault="00942339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AB2F36" w:rsidRPr="00317155" w:rsidRDefault="00AD1BB2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«Цифровые технологии в профессиональной деятельности педагога дошкольной образовательной организации в условиях реализации ФГОС» (36 часов), 2021г.</w:t>
            </w:r>
          </w:p>
          <w:p w:rsidR="00AD1BB2" w:rsidRPr="00317155" w:rsidRDefault="00AD1BB2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942339" w:rsidP="00272E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6л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AB2F36" w:rsidRPr="00317155" w:rsidRDefault="00942339" w:rsidP="00272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4 мес</w:t>
            </w:r>
            <w:r w:rsidR="00AD1BB2" w:rsidRPr="003171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2F36" w:rsidRPr="00317155" w:rsidRDefault="00AD1BB2" w:rsidP="00272EFD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Лазаренко Надежда Константиновна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 стажа 2 года в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«Обучение специалистов и персонала организаций по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31год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27лет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ДО</w:t>
            </w:r>
            <w:bookmarkStart w:id="0" w:name="_GoBack"/>
            <w:bookmarkEnd w:id="0"/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Лифанова Жанна Николаевна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2022г.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«Психолого-педагогическое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стандарта» (144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«ФГОС ДО: воспитание и развитие детей раннего возраста. Методы и приемы формирования целостной личности ребенка» (144 часа),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11л.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Матерухина Юлия Альбертовна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«Социальная работа»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«Педагогика и методика дошкольного образования», 2014г.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«Воспитатель групп раннего возраста: психолого-педагогическое сопровождение ребенка первых лет жизни в соответствии с ФГОС ДО»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lastRenderedPageBreak/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г.Санкт-Петербург, 144 часа, сентябрь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14л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Меньшова Ирина Владимировна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2021г.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«Дошкольное образование»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образовательные технологии в соответствии с ФГОС ДО» (16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«Обеспечение санитарно-эпидемиологических требований к образовательным организациям согласно СП2.4.3648-20» (36часов),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профессиональной компетентности воспитателя ДОО: организация деятельности в соответствии с требованиями ФГОС ДО и профессионального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стандарта» (144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9л.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Молькова Анна Игоревна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 имеет стажа 2 лет в организации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«Педагогика и психология»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«Особенности организации и содержания ранней логопедической помощи детям с ОВЗ» (72ч.)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«Педагог-психолог. Психокоррекционные технологии для детей с ОВЗ» (72ч.)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14л.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5мес.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Мурзина Екатерина Михайловна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инструктор по физкультуре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переподготовка 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 специальности «Инструктор по физкультуре в ДО», 2015 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гриппа и острых респираторных вирусных инфекций,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«Инструктор по физической культуре: физическая культура в условиях реализации ФГОС дошкольного образования»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pStyle w:val="af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7155">
              <w:rPr>
                <w:color w:val="000000"/>
                <w:sz w:val="22"/>
                <w:szCs w:val="22"/>
              </w:rPr>
              <w:t>«Организационные подходы и технологии применения адаптивной физической культуры в работе с детьми дошкольного возраста» (72ч, 2022г.)</w:t>
            </w:r>
          </w:p>
          <w:p w:rsidR="00CB7C3A" w:rsidRPr="00317155" w:rsidRDefault="00CB7C3A" w:rsidP="00CB7C3A">
            <w:pPr>
              <w:spacing w:after="0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  <w:p w:rsidR="00CB7C3A" w:rsidRPr="00317155" w:rsidRDefault="00CB7C3A" w:rsidP="00CB7C3A">
            <w:pPr>
              <w:pStyle w:val="afc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317155">
              <w:rPr>
                <w:color w:val="000000"/>
                <w:sz w:val="22"/>
                <w:szCs w:val="22"/>
              </w:rPr>
              <w:lastRenderedPageBreak/>
              <w:t>«Теория и практика физического развития детей в ДОО в условиях реализации ФГОС ДО и ФОП дошкольного образования» (72 ч.),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20л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Нефедова Ирина Вадимовна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2019г. 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«Дошкольное воспитание» 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- «Развитие профессиональной компетенции воспитателя дошкольной образовательной организации: организация </w:t>
            </w:r>
            <w:r w:rsidRPr="00317155">
              <w:rPr>
                <w:rFonts w:ascii="Times New Roman" w:hAnsi="Times New Roman" w:cs="Times New Roman"/>
              </w:rPr>
              <w:lastRenderedPageBreak/>
              <w:t>деятельности в соответствии с требованиями ФГОС дошкольного образования и профессионального стандарта» (144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7155">
              <w:rPr>
                <w:rFonts w:ascii="Times New Roman" w:hAnsi="Times New Roman" w:cs="Times New Roman"/>
              </w:rPr>
              <w:t>«Инклюзивные образовательные программы для детей с расстройствами аутистического спектра (РАС): разработка и условия реализации», (72 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34л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АООП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Наталья Евгеньевна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«Воспитание в дошкольных учреждениях»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«Развитие профессиональной компетенции воспитателя ДОО: организация деятельности в соответствии с требованиями ФГОС ДО и профессионального стандарта» (144часа),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</w:t>
            </w:r>
            <w:r w:rsidRPr="0031715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программам» (72ч, 2023г.) 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35г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Шмелева Екатерина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 имеет стажа 2 года в данном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«Дизайнер»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по профессиональной переподготовке «Социальный педагог»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«Педагогическое образование: социальный педагог» (356часов),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 xml:space="preserve">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 (72ч, 2022г.) 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«Обучение специалистов и персонала организаций по оказанию первой помощи при несчастных случаях на производстве» (20 часов), 2022г.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1г.5мес.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1г. 5мес.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>АООП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Татьяна Владимировна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категория, 2023г.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«Дошкольное воспитание»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гриппа и острых респираторных вирусных инфекций, в том числе новой коронавирусной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«Организация музыкального воспитания детей в соответствии с ФГОС ДО» (72 часа), 2021г.</w:t>
            </w:r>
          </w:p>
          <w:p w:rsidR="00CB7C3A" w:rsidRPr="00317155" w:rsidRDefault="00CB7C3A" w:rsidP="00CB7C3A">
            <w:pPr>
              <w:pStyle w:val="afc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17155">
              <w:rPr>
                <w:color w:val="000000"/>
                <w:sz w:val="22"/>
                <w:szCs w:val="22"/>
              </w:rPr>
              <w:t>«Направления и условия реализации федеральной образовательной программы дошкольного образования (ФОП ДО)» (72 ч.) 2023г.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hAnsi="Times New Roman" w:cs="Times New Roman"/>
              </w:rPr>
              <w:t>«Обучение специалистов и персонала организаций по оказанию первой помощи при несчастных случаях на производстве» (20 часов),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37л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АОП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Цветова Светлана Евгеньевна 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воспитатель, 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категория, 2023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«Дошкольное воспитание»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 «Психолого-педагогическое сопровождение детей с ОВЗ и инвалидностью в ДОО»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«Дистанционный куратор образовательных, просветительских, социально значимых проектов» (72 часа), 2021г.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 (144 часа),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«Организация и проведение воспитательного процесса в ДОО в целях обеспечения реализации Федерального закона от 31 июля 2020 года 304-ФЗ. Методологические основы и принципы построения программы воспитания», (144ч),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  <w:color w:val="000000"/>
              </w:rPr>
              <w:t xml:space="preserve">«Направления и условия реализации федеральной образовательной программы дошкольного </w:t>
            </w:r>
            <w:r w:rsidRPr="00317155">
              <w:rPr>
                <w:rFonts w:ascii="Times New Roman" w:hAnsi="Times New Roman" w:cs="Times New Roman"/>
                <w:color w:val="000000"/>
              </w:rPr>
              <w:lastRenderedPageBreak/>
              <w:t>образования (ФОП ДО)» (72 ч.)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25г.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20л.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</w:rPr>
              <w:t xml:space="preserve">ОП ДО </w:t>
            </w:r>
          </w:p>
          <w:p w:rsidR="00CB7C3A" w:rsidRPr="00317155" w:rsidRDefault="00CB7C3A" w:rsidP="00CB7C3A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Шанина Виктория Анатольевна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Высшая квалификационная категория, 2021г.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«Финансы и кредит»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«Теория и методика дошкольного образования и воспитания», 2017г.</w:t>
            </w:r>
          </w:p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«Цифровые технологии в профессиональной деятельности педагога дошкольной образовательной организации в условиях реализации ФГОС» (36 часов), 2021г.</w:t>
            </w:r>
          </w:p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«Психолого-педагогическое сопровождение инклюзивного образования в ДОО» (72 часа), 2021г.</w:t>
            </w:r>
          </w:p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«Основы обеспечения информационной безопасности детей» (36 часов), 2021г.</w:t>
            </w:r>
          </w:p>
          <w:p w:rsidR="00CB7C3A" w:rsidRPr="00317155" w:rsidRDefault="00CB7C3A" w:rsidP="00CB7C3A">
            <w:pPr>
              <w:pStyle w:val="StGen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155">
              <w:rPr>
                <w:sz w:val="22"/>
                <w:szCs w:val="22"/>
              </w:rPr>
              <w:t xml:space="preserve">«Обучение специалистов и персонала организаций по оказанию первой помощи при несчастных случаях на производстве», Нижегородский колледж теплоснабжения и </w:t>
            </w:r>
            <w:r w:rsidRPr="00317155">
              <w:rPr>
                <w:sz w:val="22"/>
                <w:szCs w:val="22"/>
              </w:rPr>
              <w:lastRenderedPageBreak/>
              <w:t>автоматических систем управления, г.Н.Новгород, 20 часов, февраль 2022г.</w:t>
            </w:r>
          </w:p>
          <w:p w:rsidR="00CB7C3A" w:rsidRPr="00317155" w:rsidRDefault="00CB7C3A" w:rsidP="00CB7C3A">
            <w:pPr>
              <w:pStyle w:val="StGen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155">
              <w:rPr>
                <w:sz w:val="22"/>
                <w:szCs w:val="22"/>
              </w:rPr>
              <w:t xml:space="preserve">«Методика применения образовательной робототехнической платформы </w:t>
            </w:r>
            <w:r w:rsidRPr="00317155">
              <w:rPr>
                <w:sz w:val="22"/>
                <w:szCs w:val="22"/>
                <w:lang w:val="en-US"/>
              </w:rPr>
              <w:t>LEGO</w:t>
            </w:r>
            <w:r w:rsidRPr="00317155">
              <w:rPr>
                <w:sz w:val="22"/>
                <w:szCs w:val="22"/>
              </w:rPr>
              <w:t xml:space="preserve"> </w:t>
            </w:r>
            <w:r w:rsidRPr="00317155">
              <w:rPr>
                <w:sz w:val="22"/>
                <w:szCs w:val="22"/>
                <w:lang w:val="en-US"/>
              </w:rPr>
              <w:t>WeDo</w:t>
            </w:r>
            <w:r w:rsidRPr="00317155">
              <w:rPr>
                <w:sz w:val="22"/>
                <w:szCs w:val="22"/>
              </w:rPr>
              <w:t xml:space="preserve"> 2.0 и </w:t>
            </w:r>
            <w:r w:rsidRPr="00317155">
              <w:rPr>
                <w:sz w:val="22"/>
                <w:szCs w:val="22"/>
                <w:lang w:val="en-US"/>
              </w:rPr>
              <w:t>SPIKE</w:t>
            </w:r>
            <w:r w:rsidRPr="00317155">
              <w:rPr>
                <w:sz w:val="22"/>
                <w:szCs w:val="22"/>
              </w:rPr>
              <w:t xml:space="preserve"> СТАРТ на занятиях с детьми дошкольного возраста» г.Самара, 16 часов, март 2022г.</w:t>
            </w:r>
          </w:p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 и профессионального стандарта», г.Санкт-Петербург, 144 часа, сентябрь 2022г.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«Организация и проведение воспитательного процесса в ДОО в целях обеспечения реализации Федерального закона от 31 июля 2020 года 304-ФЗ. Методологические </w:t>
            </w:r>
            <w:r w:rsidRPr="00317155">
              <w:rPr>
                <w:rFonts w:ascii="Times New Roman" w:hAnsi="Times New Roman" w:cs="Times New Roman"/>
              </w:rPr>
              <w:lastRenderedPageBreak/>
              <w:t>основы и принципы построения программы воспитания», (144ч), 2023г.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8л.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Шашина Людмила Алексеевна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Первая квалификационная категория, 2021г.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Специальность «Финансы и кредит»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«Дошкольное образование» 2014г.</w:t>
            </w:r>
          </w:p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«Современные образовательные технологии в соответствии с ФГОС ДО» (16 часов), 2021г.</w:t>
            </w:r>
          </w:p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«Профилактика гриппа и острых респираторных вирусных инфекций, в том числе новой коронавирусной инфекции (COVID-19)» (36 часов), 2021г.</w:t>
            </w:r>
          </w:p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профессиональной компетентности воспитателя ДОО: организация деятельности в </w:t>
            </w: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соответствии с требованиями ФГОС ДО и профессионального стандарта» (144 часа), 2021г.</w:t>
            </w:r>
          </w:p>
          <w:p w:rsidR="00CB7C3A" w:rsidRPr="00317155" w:rsidRDefault="00CB7C3A" w:rsidP="00CB7C3A">
            <w:pPr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 w:rsidRPr="00317155">
              <w:rPr>
                <w:rFonts w:ascii="Times New Roman" w:hAnsi="Times New Roman" w:cs="Times New Roman"/>
              </w:rPr>
              <w:t xml:space="preserve">«Дошкольное образование мирового уровня на платформе ООП ДО «Вдохновение»» (72ч) 2021г. 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19л.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8л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</w:tc>
      </w:tr>
      <w:tr w:rsidR="00CB7C3A" w:rsidRPr="00317155">
        <w:tc>
          <w:tcPr>
            <w:tcW w:w="42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pStyle w:val="afb"/>
              <w:numPr>
                <w:ilvl w:val="0"/>
                <w:numId w:val="8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Юрова Екатерина Романовна</w:t>
            </w:r>
          </w:p>
        </w:tc>
        <w:tc>
          <w:tcPr>
            <w:tcW w:w="1195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641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 имеет стажа 2 года в учреждении</w:t>
            </w:r>
          </w:p>
        </w:tc>
        <w:tc>
          <w:tcPr>
            <w:tcW w:w="1867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Направление дошкольная педагогика и психология</w:t>
            </w:r>
          </w:p>
        </w:tc>
        <w:tc>
          <w:tcPr>
            <w:tcW w:w="94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Нет/нет</w:t>
            </w:r>
          </w:p>
        </w:tc>
        <w:tc>
          <w:tcPr>
            <w:tcW w:w="2143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824A86" w:rsidRDefault="00CB7C3A" w:rsidP="00CB7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24A86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>«Развитие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дошкольного образования и профессионального стандарта» (144 часа, 2023г.)</w:t>
            </w:r>
          </w:p>
          <w:p w:rsidR="00CB7C3A" w:rsidRPr="00317155" w:rsidRDefault="00CB7C3A" w:rsidP="00CB7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24A86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t xml:space="preserve">«Федеральная адаптированная образовательная программа дошкольного образования для обучающихся с ограниченными возможностями здоровья (ФАОП ДО для обучающихся с ОВЗ): содержание и </w:t>
            </w:r>
            <w:r w:rsidRPr="00824A86">
              <w:rPr>
                <w:rFonts w:ascii="Times New Roman" w:eastAsia="Times New Roman" w:hAnsi="Times New Roman" w:cs="Times New Roman"/>
                <w:color w:val="1A1A1A"/>
                <w:shd w:val="clear" w:color="auto" w:fill="FFFFFF"/>
                <w:lang w:eastAsia="ru-RU"/>
              </w:rPr>
              <w:lastRenderedPageBreak/>
              <w:t>реализация» (72 часа, 2023г.)</w:t>
            </w:r>
          </w:p>
        </w:tc>
        <w:tc>
          <w:tcPr>
            <w:tcW w:w="930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4мес.</w:t>
            </w:r>
          </w:p>
        </w:tc>
        <w:tc>
          <w:tcPr>
            <w:tcW w:w="155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4мес.</w:t>
            </w:r>
          </w:p>
        </w:tc>
        <w:tc>
          <w:tcPr>
            <w:tcW w:w="1766" w:type="dxa"/>
            <w:tcBorders>
              <w:top w:val="single" w:sz="6" w:space="0" w:color="0295D4"/>
              <w:left w:val="single" w:sz="6" w:space="0" w:color="0295D4"/>
              <w:bottom w:val="single" w:sz="6" w:space="0" w:color="0295D4"/>
              <w:right w:val="single" w:sz="6" w:space="0" w:color="0295D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ОП ДО</w:t>
            </w:r>
          </w:p>
          <w:p w:rsidR="00CB7C3A" w:rsidRPr="00317155" w:rsidRDefault="00CB7C3A" w:rsidP="00CB7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55">
              <w:rPr>
                <w:rFonts w:ascii="Times New Roman" w:eastAsia="Times New Roman" w:hAnsi="Times New Roman" w:cs="Times New Roman"/>
                <w:lang w:eastAsia="ru-RU"/>
              </w:rPr>
              <w:t>АОП ДО</w:t>
            </w:r>
          </w:p>
        </w:tc>
      </w:tr>
    </w:tbl>
    <w:p w:rsidR="00AB2F36" w:rsidRPr="00317155" w:rsidRDefault="00AB2F36" w:rsidP="00272E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B2F36" w:rsidRPr="00317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80" w:rsidRDefault="00C96580">
      <w:pPr>
        <w:spacing w:after="0" w:line="240" w:lineRule="auto"/>
      </w:pPr>
      <w:r>
        <w:separator/>
      </w:r>
    </w:p>
  </w:endnote>
  <w:endnote w:type="continuationSeparator" w:id="0">
    <w:p w:rsidR="00C96580" w:rsidRDefault="00C9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80" w:rsidRDefault="00C96580">
      <w:pPr>
        <w:spacing w:after="0" w:line="240" w:lineRule="auto"/>
      </w:pPr>
      <w:r>
        <w:separator/>
      </w:r>
    </w:p>
  </w:footnote>
  <w:footnote w:type="continuationSeparator" w:id="0">
    <w:p w:rsidR="00C96580" w:rsidRDefault="00C9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494"/>
    <w:multiLevelType w:val="hybridMultilevel"/>
    <w:tmpl w:val="82020B7E"/>
    <w:lvl w:ilvl="0" w:tplc="4314E828">
      <w:start w:val="1"/>
      <w:numFmt w:val="decimal"/>
      <w:lvlText w:val="%1."/>
      <w:lvlJc w:val="left"/>
      <w:pPr>
        <w:ind w:left="720" w:hanging="360"/>
      </w:pPr>
    </w:lvl>
    <w:lvl w:ilvl="1" w:tplc="F8A20672">
      <w:start w:val="1"/>
      <w:numFmt w:val="lowerLetter"/>
      <w:lvlText w:val="%2."/>
      <w:lvlJc w:val="left"/>
      <w:pPr>
        <w:ind w:left="1440" w:hanging="360"/>
      </w:pPr>
    </w:lvl>
    <w:lvl w:ilvl="2" w:tplc="A4A84C2E">
      <w:start w:val="1"/>
      <w:numFmt w:val="lowerRoman"/>
      <w:lvlText w:val="%3."/>
      <w:lvlJc w:val="right"/>
      <w:pPr>
        <w:ind w:left="2160" w:hanging="180"/>
      </w:pPr>
    </w:lvl>
    <w:lvl w:ilvl="3" w:tplc="16FACFB2">
      <w:start w:val="1"/>
      <w:numFmt w:val="decimal"/>
      <w:lvlText w:val="%4."/>
      <w:lvlJc w:val="left"/>
      <w:pPr>
        <w:ind w:left="2880" w:hanging="360"/>
      </w:pPr>
    </w:lvl>
    <w:lvl w:ilvl="4" w:tplc="7FF433B4">
      <w:start w:val="1"/>
      <w:numFmt w:val="lowerLetter"/>
      <w:lvlText w:val="%5."/>
      <w:lvlJc w:val="left"/>
      <w:pPr>
        <w:ind w:left="3600" w:hanging="360"/>
      </w:pPr>
    </w:lvl>
    <w:lvl w:ilvl="5" w:tplc="F75C4CBC">
      <w:start w:val="1"/>
      <w:numFmt w:val="lowerRoman"/>
      <w:lvlText w:val="%6."/>
      <w:lvlJc w:val="right"/>
      <w:pPr>
        <w:ind w:left="4320" w:hanging="180"/>
      </w:pPr>
    </w:lvl>
    <w:lvl w:ilvl="6" w:tplc="38AC91F2">
      <w:start w:val="1"/>
      <w:numFmt w:val="decimal"/>
      <w:lvlText w:val="%7."/>
      <w:lvlJc w:val="left"/>
      <w:pPr>
        <w:ind w:left="5040" w:hanging="360"/>
      </w:pPr>
    </w:lvl>
    <w:lvl w:ilvl="7" w:tplc="764C9D14">
      <w:start w:val="1"/>
      <w:numFmt w:val="lowerLetter"/>
      <w:lvlText w:val="%8."/>
      <w:lvlJc w:val="left"/>
      <w:pPr>
        <w:ind w:left="5760" w:hanging="360"/>
      </w:pPr>
    </w:lvl>
    <w:lvl w:ilvl="8" w:tplc="946C589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252"/>
    <w:multiLevelType w:val="hybridMultilevel"/>
    <w:tmpl w:val="03648D1A"/>
    <w:lvl w:ilvl="0" w:tplc="A3E4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26F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FE2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CB0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B0DD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24A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DA81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E232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C39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557E"/>
    <w:multiLevelType w:val="hybridMultilevel"/>
    <w:tmpl w:val="317497E0"/>
    <w:lvl w:ilvl="0" w:tplc="F4341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C4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0B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07C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EA0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02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D04D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2CD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4036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251F4"/>
    <w:multiLevelType w:val="hybridMultilevel"/>
    <w:tmpl w:val="70F00E2C"/>
    <w:lvl w:ilvl="0" w:tplc="FA6CC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164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3A7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C204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F44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FEB8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E44C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44ED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CF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92FF4"/>
    <w:multiLevelType w:val="hybridMultilevel"/>
    <w:tmpl w:val="D57EDD06"/>
    <w:lvl w:ilvl="0" w:tplc="B87E5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02C0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B41B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680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6077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8A20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6C3D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657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EB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14BEE"/>
    <w:multiLevelType w:val="hybridMultilevel"/>
    <w:tmpl w:val="47F61BBC"/>
    <w:lvl w:ilvl="0" w:tplc="4D80B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98C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6B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E8A2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54E7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560B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7CAD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A61E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E6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C14"/>
    <w:multiLevelType w:val="hybridMultilevel"/>
    <w:tmpl w:val="A334B25C"/>
    <w:lvl w:ilvl="0" w:tplc="E592C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CF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F80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9282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F80A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24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CAA5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FA95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20E6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454D3"/>
    <w:multiLevelType w:val="hybridMultilevel"/>
    <w:tmpl w:val="F4AAD560"/>
    <w:lvl w:ilvl="0" w:tplc="5246B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802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C447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C2BB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6A29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DC1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18C6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4E3A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BC1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36"/>
    <w:rsid w:val="00272EFD"/>
    <w:rsid w:val="00317155"/>
    <w:rsid w:val="0044156E"/>
    <w:rsid w:val="00576F7A"/>
    <w:rsid w:val="00824A86"/>
    <w:rsid w:val="00923841"/>
    <w:rsid w:val="00942339"/>
    <w:rsid w:val="009E4EEB"/>
    <w:rsid w:val="00A24A98"/>
    <w:rsid w:val="00AB2F36"/>
    <w:rsid w:val="00AD1BB2"/>
    <w:rsid w:val="00AF4874"/>
    <w:rsid w:val="00B12951"/>
    <w:rsid w:val="00B20094"/>
    <w:rsid w:val="00BF73AE"/>
    <w:rsid w:val="00C96580"/>
    <w:rsid w:val="00CB7C3A"/>
    <w:rsid w:val="00C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A8E0-F89B-4F25-9F29-F0AD8C1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StGen0">
    <w:name w:val="StGen0"/>
    <w:basedOn w:val="a"/>
    <w:next w:val="a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Обычный (Интернет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3</cp:revision>
  <dcterms:created xsi:type="dcterms:W3CDTF">2023-12-06T05:09:00Z</dcterms:created>
  <dcterms:modified xsi:type="dcterms:W3CDTF">2023-12-06T05:16:00Z</dcterms:modified>
</cp:coreProperties>
</file>